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3D31" w14:textId="5314492E" w:rsidR="00367C6F" w:rsidRPr="00367C6F" w:rsidRDefault="00367C6F" w:rsidP="00367C6F">
      <w:pPr>
        <w:spacing w:before="0" w:after="0" w:line="240" w:lineRule="auto"/>
        <w:jc w:val="center"/>
        <w:rPr>
          <w:b/>
          <w:szCs w:val="48"/>
        </w:rPr>
      </w:pPr>
      <w:bookmarkStart w:id="0" w:name="_Hlk73713747"/>
      <w:bookmarkStart w:id="1" w:name="bmSweInledning"/>
    </w:p>
    <w:p w14:paraId="4C485562" w14:textId="0E006B1E" w:rsidR="00367C6F" w:rsidRPr="00367C6F" w:rsidRDefault="00367C6F" w:rsidP="00367C6F">
      <w:pPr>
        <w:spacing w:before="0" w:after="0" w:line="240" w:lineRule="auto"/>
        <w:jc w:val="center"/>
        <w:rPr>
          <w:b/>
          <w:szCs w:val="48"/>
        </w:rPr>
      </w:pPr>
    </w:p>
    <w:p w14:paraId="411A218F" w14:textId="2286459D" w:rsidR="00367C6F" w:rsidRPr="00367C6F" w:rsidRDefault="00367C6F" w:rsidP="00367C6F">
      <w:pPr>
        <w:spacing w:before="0" w:after="0" w:line="240" w:lineRule="auto"/>
        <w:jc w:val="center"/>
        <w:rPr>
          <w:b/>
          <w:szCs w:val="48"/>
        </w:rPr>
      </w:pPr>
    </w:p>
    <w:p w14:paraId="142969A3" w14:textId="13C63E47" w:rsidR="00367C6F" w:rsidRPr="00367C6F" w:rsidRDefault="00367C6F" w:rsidP="00367C6F">
      <w:pPr>
        <w:spacing w:before="0" w:after="0" w:line="240" w:lineRule="auto"/>
        <w:jc w:val="center"/>
        <w:rPr>
          <w:b/>
          <w:szCs w:val="48"/>
        </w:rPr>
      </w:pPr>
    </w:p>
    <w:p w14:paraId="374FD5C7" w14:textId="0CC8FEAD" w:rsidR="00367C6F" w:rsidRPr="00367C6F" w:rsidRDefault="00367C6F" w:rsidP="00367C6F">
      <w:pPr>
        <w:spacing w:before="0" w:after="0" w:line="240" w:lineRule="auto"/>
        <w:jc w:val="center"/>
        <w:rPr>
          <w:b/>
          <w:szCs w:val="48"/>
        </w:rPr>
      </w:pPr>
    </w:p>
    <w:p w14:paraId="15DEDBFC" w14:textId="21AA21AC" w:rsidR="00367C6F" w:rsidRPr="00367C6F" w:rsidRDefault="00367C6F" w:rsidP="00367C6F">
      <w:pPr>
        <w:spacing w:before="0" w:after="0" w:line="240" w:lineRule="auto"/>
        <w:jc w:val="center"/>
        <w:rPr>
          <w:b/>
          <w:szCs w:val="48"/>
        </w:rPr>
      </w:pPr>
    </w:p>
    <w:p w14:paraId="16DA9622" w14:textId="5ABE573D" w:rsidR="00367C6F" w:rsidRDefault="00367C6F" w:rsidP="00367C6F">
      <w:pPr>
        <w:spacing w:before="0" w:after="0" w:line="240" w:lineRule="auto"/>
        <w:jc w:val="center"/>
        <w:rPr>
          <w:b/>
          <w:szCs w:val="48"/>
        </w:rPr>
      </w:pPr>
    </w:p>
    <w:p w14:paraId="5325A48A" w14:textId="662612C1" w:rsidR="00367C6F" w:rsidRDefault="00367C6F" w:rsidP="00367C6F">
      <w:pPr>
        <w:spacing w:before="0" w:after="0" w:line="240" w:lineRule="auto"/>
        <w:jc w:val="center"/>
        <w:rPr>
          <w:b/>
          <w:szCs w:val="48"/>
        </w:rPr>
      </w:pPr>
    </w:p>
    <w:p w14:paraId="5DAA6109" w14:textId="6C5977D3" w:rsidR="00367C6F" w:rsidRDefault="00367C6F" w:rsidP="00367C6F">
      <w:pPr>
        <w:spacing w:before="0" w:after="0" w:line="240" w:lineRule="auto"/>
        <w:jc w:val="center"/>
        <w:rPr>
          <w:b/>
          <w:szCs w:val="48"/>
        </w:rPr>
      </w:pPr>
    </w:p>
    <w:p w14:paraId="3F56C686" w14:textId="7F0AD9AB" w:rsidR="00367C6F" w:rsidRDefault="00367C6F" w:rsidP="00367C6F">
      <w:pPr>
        <w:spacing w:before="0" w:after="0" w:line="240" w:lineRule="auto"/>
        <w:jc w:val="center"/>
        <w:rPr>
          <w:b/>
          <w:szCs w:val="48"/>
        </w:rPr>
      </w:pPr>
    </w:p>
    <w:p w14:paraId="5E4D70E7" w14:textId="5BF12A74" w:rsidR="00367C6F" w:rsidRDefault="00367C6F" w:rsidP="00367C6F">
      <w:pPr>
        <w:spacing w:before="0" w:after="0" w:line="240" w:lineRule="auto"/>
        <w:jc w:val="center"/>
        <w:rPr>
          <w:b/>
          <w:szCs w:val="48"/>
        </w:rPr>
      </w:pPr>
    </w:p>
    <w:p w14:paraId="4DF68A7E" w14:textId="77777777" w:rsidR="00367C6F" w:rsidRPr="00367C6F" w:rsidRDefault="00367C6F" w:rsidP="00367C6F">
      <w:pPr>
        <w:spacing w:before="0" w:after="0" w:line="240" w:lineRule="auto"/>
        <w:jc w:val="center"/>
        <w:rPr>
          <w:b/>
          <w:szCs w:val="48"/>
        </w:rPr>
      </w:pPr>
    </w:p>
    <w:p w14:paraId="5F076CB1" w14:textId="1D1962B2" w:rsidR="00367C6F" w:rsidRPr="0052412C" w:rsidRDefault="005532AE" w:rsidP="00367C6F">
      <w:pPr>
        <w:spacing w:before="0" w:after="0" w:line="240" w:lineRule="auto"/>
        <w:jc w:val="center"/>
        <w:rPr>
          <w:b/>
          <w:sz w:val="48"/>
          <w:szCs w:val="48"/>
        </w:rPr>
      </w:pPr>
      <w:bookmarkStart w:id="2" w:name="_Hlk74234270"/>
      <w:r>
        <w:rPr>
          <w:b/>
          <w:sz w:val="48"/>
          <w:szCs w:val="48"/>
        </w:rPr>
        <w:t>Auktorisationssystem för f</w:t>
      </w:r>
      <w:r w:rsidR="006951FE" w:rsidRPr="006951FE">
        <w:rPr>
          <w:b/>
          <w:sz w:val="48"/>
          <w:szCs w:val="48"/>
        </w:rPr>
        <w:t xml:space="preserve">astighetsnära </w:t>
      </w:r>
      <w:r w:rsidR="00367C6F" w:rsidRPr="006951FE">
        <w:rPr>
          <w:b/>
          <w:sz w:val="48"/>
          <w:szCs w:val="48"/>
        </w:rPr>
        <w:t>insamling av returpapper</w:t>
      </w:r>
      <w:r w:rsidR="008E3FF2">
        <w:rPr>
          <w:b/>
          <w:sz w:val="48"/>
          <w:szCs w:val="48"/>
        </w:rPr>
        <w:t xml:space="preserve"> inom Hedemora kommun</w:t>
      </w:r>
    </w:p>
    <w:bookmarkEnd w:id="2"/>
    <w:p w14:paraId="3AE198EB" w14:textId="77777777" w:rsidR="00367C6F" w:rsidRDefault="00367C6F" w:rsidP="00367C6F">
      <w:pPr>
        <w:spacing w:before="0" w:after="0" w:line="240" w:lineRule="auto"/>
        <w:jc w:val="center"/>
        <w:rPr>
          <w:b/>
          <w:sz w:val="48"/>
          <w:szCs w:val="48"/>
        </w:rPr>
      </w:pPr>
    </w:p>
    <w:p w14:paraId="7BB4484F" w14:textId="572E35D7" w:rsidR="00367C6F" w:rsidRDefault="003847B1" w:rsidP="00367C6F">
      <w:pPr>
        <w:spacing w:before="0" w:after="0" w:line="240" w:lineRule="auto"/>
        <w:jc w:val="center"/>
        <w:rPr>
          <w:sz w:val="48"/>
          <w:szCs w:val="48"/>
        </w:rPr>
      </w:pPr>
      <w:r>
        <w:rPr>
          <w:sz w:val="48"/>
          <w:szCs w:val="48"/>
        </w:rPr>
        <w:t xml:space="preserve">Bilaga </w:t>
      </w:r>
      <w:r w:rsidR="005532AE">
        <w:rPr>
          <w:sz w:val="48"/>
          <w:szCs w:val="48"/>
        </w:rPr>
        <w:t>2</w:t>
      </w:r>
      <w:r>
        <w:rPr>
          <w:sz w:val="48"/>
          <w:szCs w:val="48"/>
        </w:rPr>
        <w:t xml:space="preserve"> – </w:t>
      </w:r>
      <w:r w:rsidR="00226520">
        <w:rPr>
          <w:sz w:val="48"/>
          <w:szCs w:val="48"/>
        </w:rPr>
        <w:t>Auktorisations</w:t>
      </w:r>
      <w:r w:rsidR="00FD5433">
        <w:rPr>
          <w:sz w:val="48"/>
          <w:szCs w:val="48"/>
        </w:rPr>
        <w:t>avtal</w:t>
      </w:r>
    </w:p>
    <w:p w14:paraId="06BB8924" w14:textId="77777777" w:rsidR="00367C6F" w:rsidRDefault="00367C6F">
      <w:pPr>
        <w:spacing w:before="0" w:after="0" w:line="240" w:lineRule="auto"/>
        <w:jc w:val="left"/>
        <w:rPr>
          <w:sz w:val="48"/>
          <w:szCs w:val="48"/>
        </w:rPr>
      </w:pPr>
      <w:r>
        <w:rPr>
          <w:sz w:val="48"/>
          <w:szCs w:val="48"/>
        </w:rPr>
        <w:br w:type="page"/>
      </w:r>
    </w:p>
    <w:bookmarkEnd w:id="0"/>
    <w:p w14:paraId="38C1C5CC" w14:textId="6988E6C2" w:rsidR="008657A6" w:rsidRPr="00B03133" w:rsidRDefault="00B56476" w:rsidP="00B03133">
      <w:pPr>
        <w:pStyle w:val="Avtalsinledning"/>
        <w:rPr>
          <w:lang w:val="sv-SE"/>
        </w:rPr>
      </w:pPr>
      <w:r w:rsidRPr="00344138">
        <w:rPr>
          <w:rStyle w:val="FormatmallFormatmallAvtalsinledningVersaler10ptFetChar"/>
          <w:b w:val="0"/>
          <w:lang w:val="sv-SE"/>
        </w:rPr>
        <w:lastRenderedPageBreak/>
        <w:t>De</w:t>
      </w:r>
      <w:r w:rsidR="00FD5433">
        <w:rPr>
          <w:rStyle w:val="FormatmallFormatmallAvtalsinledningVersaler10ptFetChar"/>
          <w:b w:val="0"/>
          <w:lang w:val="sv-SE"/>
        </w:rPr>
        <w:t>tt</w:t>
      </w:r>
      <w:r w:rsidR="00226520">
        <w:rPr>
          <w:rStyle w:val="FormatmallFormatmallAvtalsinledningVersaler10ptFetChar"/>
          <w:b w:val="0"/>
          <w:lang w:val="sv-SE"/>
        </w:rPr>
        <w:t xml:space="preserve">A </w:t>
      </w:r>
      <w:r w:rsidR="00FD5433">
        <w:rPr>
          <w:rStyle w:val="FormatmallFormatmallAvtalsinledningVersaler10ptFetChar"/>
          <w:b w:val="0"/>
          <w:lang w:val="sv-SE"/>
        </w:rPr>
        <w:t>auktorisationsavtal</w:t>
      </w:r>
      <w:r w:rsidR="00226520">
        <w:rPr>
          <w:rStyle w:val="FormatmallFormatmallAvtalsinledningVersaler10ptFetChar"/>
          <w:b w:val="0"/>
          <w:lang w:val="sv-SE"/>
        </w:rPr>
        <w:t xml:space="preserve"> </w:t>
      </w:r>
      <w:r w:rsidRPr="00B03133">
        <w:rPr>
          <w:lang w:val="sv-SE"/>
        </w:rPr>
        <w:t>(”</w:t>
      </w:r>
      <w:r w:rsidR="00FD5433">
        <w:rPr>
          <w:b/>
          <w:lang w:val="sv-SE"/>
        </w:rPr>
        <w:t>Auktorisationsavtal</w:t>
      </w:r>
      <w:r w:rsidR="00982BC4">
        <w:rPr>
          <w:b/>
          <w:lang w:val="sv-SE"/>
        </w:rPr>
        <w:t>et</w:t>
      </w:r>
      <w:r w:rsidRPr="00B03133">
        <w:rPr>
          <w:lang w:val="sv-SE"/>
        </w:rPr>
        <w:t xml:space="preserve">”) </w:t>
      </w:r>
      <w:r w:rsidR="00226520">
        <w:rPr>
          <w:lang w:val="sv-SE"/>
        </w:rPr>
        <w:t xml:space="preserve">gäller </w:t>
      </w:r>
      <w:r w:rsidRPr="00B03133">
        <w:rPr>
          <w:lang w:val="sv-SE"/>
        </w:rPr>
        <w:t>mellan:</w:t>
      </w:r>
    </w:p>
    <w:p w14:paraId="7CCDE4D1" w14:textId="60A016AF" w:rsidR="008657A6" w:rsidRPr="00195337" w:rsidRDefault="00195337">
      <w:pPr>
        <w:pStyle w:val="Partlist"/>
        <w:tabs>
          <w:tab w:val="clear" w:pos="1009"/>
          <w:tab w:val="num" w:pos="851"/>
        </w:tabs>
      </w:pPr>
      <w:r w:rsidRPr="00195337">
        <w:rPr>
          <w:szCs w:val="20"/>
          <w:lang w:val="sv-SE"/>
        </w:rPr>
        <w:t>Hedemora Energi</w:t>
      </w:r>
      <w:r w:rsidR="00B222C1" w:rsidRPr="00195337">
        <w:rPr>
          <w:szCs w:val="20"/>
          <w:lang w:val="sv-SE"/>
        </w:rPr>
        <w:t xml:space="preserve">, </w:t>
      </w:r>
      <w:r w:rsidR="00B222C1" w:rsidRPr="00195337">
        <w:rPr>
          <w:szCs w:val="20"/>
          <w:highlight w:val="yellow"/>
          <w:lang w:val="sv-SE"/>
        </w:rPr>
        <w:t>[</w:t>
      </w:r>
      <w:proofErr w:type="gramStart"/>
      <w:r w:rsidR="00366CF7" w:rsidRPr="00366CF7">
        <w:rPr>
          <w:szCs w:val="20"/>
          <w:lang w:val="sv-SE"/>
        </w:rPr>
        <w:t>556115-5226</w:t>
      </w:r>
      <w:proofErr w:type="gramEnd"/>
      <w:r w:rsidR="00B222C1" w:rsidRPr="00195337">
        <w:rPr>
          <w:szCs w:val="20"/>
          <w:highlight w:val="yellow"/>
          <w:lang w:val="sv-SE"/>
        </w:rPr>
        <w:t>]</w:t>
      </w:r>
      <w:r w:rsidR="00B222C1" w:rsidRPr="00195337">
        <w:rPr>
          <w:szCs w:val="20"/>
          <w:lang w:val="sv-SE"/>
        </w:rPr>
        <w:t xml:space="preserve"> </w:t>
      </w:r>
      <w:r w:rsidR="00B56476" w:rsidRPr="00195337">
        <w:t>(”</w:t>
      </w:r>
      <w:proofErr w:type="spellStart"/>
      <w:r w:rsidR="005532AE" w:rsidRPr="00195337">
        <w:t>Huvudmannen</w:t>
      </w:r>
      <w:proofErr w:type="spellEnd"/>
      <w:r w:rsidR="00B56476" w:rsidRPr="00195337">
        <w:t>”) och</w:t>
      </w:r>
    </w:p>
    <w:p w14:paraId="01D03199" w14:textId="387EA23B" w:rsidR="008657A6" w:rsidRPr="00B03133" w:rsidRDefault="00B03133">
      <w:pPr>
        <w:pStyle w:val="Partlist"/>
        <w:tabs>
          <w:tab w:val="clear" w:pos="1009"/>
          <w:tab w:val="num" w:pos="851"/>
        </w:tabs>
        <w:spacing w:after="360"/>
        <w:rPr>
          <w:rStyle w:val="FormatmallPartlist12ptChar"/>
          <w:szCs w:val="20"/>
          <w:lang w:val="sv-SE"/>
        </w:rPr>
      </w:pPr>
      <w:r w:rsidRPr="00571CFE">
        <w:rPr>
          <w:color w:val="00B0F0"/>
          <w:highlight w:val="yellow"/>
          <w:lang w:val="sv-SE"/>
        </w:rPr>
        <w:t>[</w:t>
      </w:r>
      <w:r w:rsidR="00226520" w:rsidRPr="00571CFE">
        <w:rPr>
          <w:b/>
          <w:color w:val="00B0F0"/>
          <w:highlight w:val="yellow"/>
          <w:lang w:val="sv-SE"/>
        </w:rPr>
        <w:t xml:space="preserve">Entreprenörens </w:t>
      </w:r>
      <w:r w:rsidR="00A57FC4" w:rsidRPr="00571CFE">
        <w:rPr>
          <w:b/>
          <w:color w:val="00B0F0"/>
          <w:highlight w:val="yellow"/>
          <w:lang w:val="sv-SE"/>
        </w:rPr>
        <w:t>företagsnamn</w:t>
      </w:r>
      <w:r w:rsidRPr="00571CFE">
        <w:rPr>
          <w:color w:val="00B0F0"/>
          <w:highlight w:val="yellow"/>
          <w:lang w:val="sv-SE"/>
        </w:rPr>
        <w:t>]</w:t>
      </w:r>
      <w:r w:rsidR="00B56476" w:rsidRPr="00571CFE">
        <w:rPr>
          <w:color w:val="00B0F0"/>
          <w:highlight w:val="yellow"/>
        </w:rPr>
        <w:t xml:space="preserve">, </w:t>
      </w:r>
      <w:r w:rsidRPr="00571CFE">
        <w:rPr>
          <w:color w:val="00B0F0"/>
          <w:highlight w:val="yellow"/>
        </w:rPr>
        <w:t>[</w:t>
      </w:r>
      <w:r w:rsidR="00B56476" w:rsidRPr="00571CFE">
        <w:rPr>
          <w:color w:val="00B0F0"/>
          <w:highlight w:val="yellow"/>
          <w:lang w:val="sv-SE"/>
        </w:rPr>
        <w:t>organisationsnummer</w:t>
      </w:r>
      <w:r w:rsidRPr="00571CFE">
        <w:rPr>
          <w:color w:val="00B0F0"/>
          <w:highlight w:val="yellow"/>
          <w:lang w:val="sv-SE"/>
        </w:rPr>
        <w:t>]</w:t>
      </w:r>
      <w:r w:rsidR="00B56476" w:rsidRPr="00B03133">
        <w:rPr>
          <w:szCs w:val="20"/>
          <w:lang w:val="sv-SE"/>
        </w:rPr>
        <w:t xml:space="preserve"> </w:t>
      </w:r>
      <w:r w:rsidR="00B56476" w:rsidRPr="00B03133">
        <w:rPr>
          <w:rStyle w:val="FormatmallPartlist12ptChar"/>
          <w:szCs w:val="20"/>
          <w:lang w:val="sv-SE"/>
        </w:rPr>
        <w:t>(”</w:t>
      </w:r>
      <w:r w:rsidR="00226520">
        <w:rPr>
          <w:rStyle w:val="FormatmallPartlist12ptChar"/>
          <w:b/>
          <w:szCs w:val="20"/>
          <w:lang w:val="sv-SE"/>
        </w:rPr>
        <w:t>Entreprenören</w:t>
      </w:r>
      <w:r w:rsidR="00B56476" w:rsidRPr="00B03133">
        <w:rPr>
          <w:rStyle w:val="FormatmallPartlist12ptChar"/>
          <w:szCs w:val="20"/>
          <w:lang w:val="sv-SE"/>
        </w:rPr>
        <w:t>”).</w:t>
      </w:r>
    </w:p>
    <w:p w14:paraId="2B0B5DE0" w14:textId="77777777" w:rsidR="008657A6" w:rsidRPr="00B03133" w:rsidRDefault="00B56476" w:rsidP="0016120A">
      <w:pPr>
        <w:pStyle w:val="Rubrik1"/>
      </w:pPr>
      <w:r w:rsidRPr="00B03133">
        <w:t>Bakgrund</w:t>
      </w:r>
    </w:p>
    <w:p w14:paraId="6E1D230E" w14:textId="002A06FA" w:rsidR="00B03133" w:rsidRDefault="005532AE" w:rsidP="00E1607C">
      <w:pPr>
        <w:pStyle w:val="NumreratStycke11"/>
      </w:pPr>
      <w:r>
        <w:t>Huvudmannen</w:t>
      </w:r>
      <w:r w:rsidR="00F7573D">
        <w:t xml:space="preserve"> har </w:t>
      </w:r>
      <w:r w:rsidR="00327279">
        <w:t>från och med den</w:t>
      </w:r>
      <w:r w:rsidR="00E1607C">
        <w:t xml:space="preserve"> 1 januari 2022 ansvar för att </w:t>
      </w:r>
      <w:r w:rsidR="00E1607C" w:rsidRPr="00E1607C">
        <w:t>tillhandahålla ett system med lättillgängliga insamlingsplatser för att samla in utsorterat returpapper från den som innehar sådant</w:t>
      </w:r>
      <w:r>
        <w:t xml:space="preserve"> returpapper</w:t>
      </w:r>
      <w:r w:rsidR="00E1607C">
        <w:t xml:space="preserve">. </w:t>
      </w:r>
      <w:r w:rsidR="00790CBF">
        <w:t xml:space="preserve"> </w:t>
      </w:r>
      <w:r w:rsidR="00E1607C">
        <w:t xml:space="preserve">För att tillhandhålla de tjänster som följer av detta ansvar har </w:t>
      </w:r>
      <w:r>
        <w:t>Huvudmannen</w:t>
      </w:r>
      <w:r w:rsidR="00E1607C">
        <w:t xml:space="preserve"> </w:t>
      </w:r>
      <w:r w:rsidR="00226520">
        <w:t>etablerat ett auktorisationssystem till vilket entreprenörer får ansöka om anslutning</w:t>
      </w:r>
      <w:r w:rsidR="00232E57">
        <w:t>.</w:t>
      </w:r>
    </w:p>
    <w:p w14:paraId="41560CD8" w14:textId="74F34246" w:rsidR="00232E57" w:rsidRPr="00B03133" w:rsidRDefault="00226520" w:rsidP="00B03133">
      <w:pPr>
        <w:pStyle w:val="NumreratStycke11"/>
      </w:pPr>
      <w:r>
        <w:t xml:space="preserve">Entreprenören </w:t>
      </w:r>
      <w:r w:rsidR="00232E57">
        <w:t>har</w:t>
      </w:r>
      <w:r w:rsidR="00A57FC4">
        <w:t xml:space="preserve"> </w:t>
      </w:r>
      <w:r>
        <w:t>uppfyllt de obligatoriska kraven och</w:t>
      </w:r>
      <w:r w:rsidR="00232E57">
        <w:t xml:space="preserve"> har därför</w:t>
      </w:r>
      <w:r>
        <w:t xml:space="preserve"> tilldelats auktorisation</w:t>
      </w:r>
      <w:r w:rsidR="00232E57">
        <w:t>.</w:t>
      </w:r>
    </w:p>
    <w:p w14:paraId="6ED6C845" w14:textId="310FC557" w:rsidR="00B03133" w:rsidRPr="00B03133" w:rsidRDefault="00226520" w:rsidP="00B03133">
      <w:pPr>
        <w:pStyle w:val="Rubrik1"/>
      </w:pPr>
      <w:r>
        <w:t xml:space="preserve">Auktorisationens </w:t>
      </w:r>
      <w:r w:rsidR="00B03133" w:rsidRPr="00B03133">
        <w:t>omfattning</w:t>
      </w:r>
    </w:p>
    <w:p w14:paraId="6618237C" w14:textId="57B5F346" w:rsidR="00A1470E" w:rsidRDefault="00226520" w:rsidP="00A1470E">
      <w:pPr>
        <w:pStyle w:val="NumreratStycke11"/>
      </w:pPr>
      <w:r>
        <w:t xml:space="preserve">Auktorisationen </w:t>
      </w:r>
      <w:r w:rsidR="009777A0">
        <w:t xml:space="preserve">omfattar en icke-exklusiv rätt för </w:t>
      </w:r>
      <w:r>
        <w:t xml:space="preserve">Entreprenören </w:t>
      </w:r>
      <w:r w:rsidR="009777A0">
        <w:t>att ingå avtal om fastighetsnära insamling (FNI) av returpapper</w:t>
      </w:r>
      <w:r w:rsidR="00536249">
        <w:t xml:space="preserve"> </w:t>
      </w:r>
      <w:r w:rsidR="009777A0">
        <w:t xml:space="preserve">med </w:t>
      </w:r>
      <w:r w:rsidR="00A1470E">
        <w:t xml:space="preserve">returpappersavlämnare inom </w:t>
      </w:r>
      <w:r w:rsidR="00195337">
        <w:t>Hedemora</w:t>
      </w:r>
      <w:r w:rsidR="00B00FC5" w:rsidRPr="003D325B">
        <w:t xml:space="preserve"> kommun</w:t>
      </w:r>
      <w:r w:rsidR="00A1470E" w:rsidRPr="003D325B">
        <w:t>.</w:t>
      </w:r>
      <w:r w:rsidR="002E167C">
        <w:t xml:space="preserve"> </w:t>
      </w:r>
      <w:r>
        <w:t xml:space="preserve">Entreprenören </w:t>
      </w:r>
      <w:r w:rsidR="00FE0F89">
        <w:t>ska</w:t>
      </w:r>
      <w:r w:rsidR="00571EDF" w:rsidRPr="00571EDF">
        <w:t xml:space="preserve"> </w:t>
      </w:r>
      <w:r w:rsidR="00571EDF">
        <w:t xml:space="preserve">ombesörja insamling och </w:t>
      </w:r>
      <w:r w:rsidR="00571EDF" w:rsidRPr="00366CF7">
        <w:t>transport</w:t>
      </w:r>
      <w:r w:rsidR="004E288E" w:rsidRPr="00366CF7">
        <w:t xml:space="preserve"> till </w:t>
      </w:r>
      <w:proofErr w:type="gramStart"/>
      <w:r w:rsidR="004E288E" w:rsidRPr="00366CF7">
        <w:t>avlämning</w:t>
      </w:r>
      <w:r w:rsidR="00571EDF" w:rsidRPr="00366CF7">
        <w:t>]/</w:t>
      </w:r>
      <w:proofErr w:type="gramEnd"/>
      <w:r w:rsidR="00571EDF" w:rsidRPr="00366CF7">
        <w:t xml:space="preserve">[behandling av </w:t>
      </w:r>
      <w:r w:rsidR="00571EDF">
        <w:t>returpapper samt</w:t>
      </w:r>
      <w:r w:rsidR="00AA01B9">
        <w:t>, om returpappersavlämnaren så begär,</w:t>
      </w:r>
      <w:r w:rsidR="00FE0F89">
        <w:t xml:space="preserve"> tillhandahålla returpapperskärl.</w:t>
      </w:r>
    </w:p>
    <w:p w14:paraId="47487B24" w14:textId="4F4B5C91" w:rsidR="00536249" w:rsidRDefault="00536249" w:rsidP="00536249">
      <w:pPr>
        <w:pStyle w:val="NumreratStycke11"/>
      </w:pPr>
      <w:r w:rsidRPr="00536249">
        <w:t>Med ”returpapper” avses kommunalt avfall som består av papper som tidningar trycks på, tidningar, tidskrifter, direktreklam, kataloger och liknande produkter av avfall (jf</w:t>
      </w:r>
      <w:r w:rsidR="009C312D">
        <w:t>r</w:t>
      </w:r>
      <w:r w:rsidRPr="00536249">
        <w:t xml:space="preserve"> definition i 1 kap. 10 § avfallsförordningen (2020:614)).</w:t>
      </w:r>
    </w:p>
    <w:p w14:paraId="21DF3834" w14:textId="5CD18004" w:rsidR="00A9152F" w:rsidRPr="0077605E" w:rsidRDefault="00A9152F" w:rsidP="00A9152F">
      <w:pPr>
        <w:pStyle w:val="NumreratStycke11"/>
      </w:pPr>
      <w:r>
        <w:t xml:space="preserve">Med ”returpappersavlämnare” avses </w:t>
      </w:r>
      <w:r w:rsidRPr="009B207E">
        <w:t>både verksamhetsutövare och hushåll i flerbostadshus</w:t>
      </w:r>
      <w:r>
        <w:t xml:space="preserve"> inom </w:t>
      </w:r>
      <w:r w:rsidR="00005F91" w:rsidRPr="009B207E">
        <w:t>kommunen</w:t>
      </w:r>
      <w:r>
        <w:t xml:space="preserve">. </w:t>
      </w:r>
      <w:r w:rsidR="00D560F8">
        <w:t>Huvudmannen</w:t>
      </w:r>
      <w:r w:rsidRPr="0010155F">
        <w:t xml:space="preserve"> tillhandahåller inte något register över eller övrig information om returpappersavlämnarna.</w:t>
      </w:r>
    </w:p>
    <w:p w14:paraId="4B8D2EDD" w14:textId="275285B7" w:rsidR="00B03133" w:rsidRPr="00B03133" w:rsidRDefault="00B03133" w:rsidP="00B03133">
      <w:pPr>
        <w:pStyle w:val="Rubrik1"/>
      </w:pPr>
      <w:r w:rsidRPr="0077605E">
        <w:t>Avtalshandlingar och</w:t>
      </w:r>
      <w:r w:rsidRPr="00B03133">
        <w:t xml:space="preserve"> tolkningsför</w:t>
      </w:r>
      <w:r w:rsidR="00AA50E4">
        <w:t>E</w:t>
      </w:r>
      <w:r w:rsidRPr="00B03133">
        <w:t>träde</w:t>
      </w:r>
    </w:p>
    <w:p w14:paraId="024BA955" w14:textId="04B460DF" w:rsidR="00B03133" w:rsidRPr="00B03133" w:rsidRDefault="00B03133" w:rsidP="00B03133">
      <w:pPr>
        <w:pStyle w:val="NumreratStycke11"/>
      </w:pPr>
      <w:r w:rsidRPr="00B03133">
        <w:t>I</w:t>
      </w:r>
      <w:r w:rsidR="00226520">
        <w:t xml:space="preserve"> </w:t>
      </w:r>
      <w:r w:rsidR="00375E38">
        <w:t>Auktorisationsavtalet</w:t>
      </w:r>
      <w:r w:rsidR="00226520">
        <w:t xml:space="preserve"> </w:t>
      </w:r>
      <w:r w:rsidRPr="00B03133">
        <w:t>ingår nedanstående handlingar, som kompletterar varandra. Om det i handlingarna förekommer mot varandra stridande uppgifter eller föreskrifter, gäller de om inte omständigheterna uppenbarligen föranleder annat, sinsemellan i följande rangordning:</w:t>
      </w:r>
    </w:p>
    <w:p w14:paraId="2BABDB93" w14:textId="4D6CAEC2" w:rsidR="00B03133" w:rsidRDefault="00B03133" w:rsidP="00B03133">
      <w:pPr>
        <w:pStyle w:val="Numrering1"/>
      </w:pPr>
      <w:r w:rsidRPr="00B03133">
        <w:t xml:space="preserve">Skriftliga ändringar och tillägg till </w:t>
      </w:r>
      <w:r w:rsidR="00375E38">
        <w:t>Auktorisationsavtalet</w:t>
      </w:r>
    </w:p>
    <w:p w14:paraId="384EDA82" w14:textId="7A51843C" w:rsidR="000644D1" w:rsidRPr="00B03133" w:rsidRDefault="00375E38" w:rsidP="00B03133">
      <w:pPr>
        <w:pStyle w:val="Numrering1"/>
      </w:pPr>
      <w:r>
        <w:t>Auktorisationsavtalet</w:t>
      </w:r>
      <w:r w:rsidR="000644D1">
        <w:t xml:space="preserve"> </w:t>
      </w:r>
      <w:r w:rsidR="00536249">
        <w:t>inklusive bilagor</w:t>
      </w:r>
    </w:p>
    <w:p w14:paraId="32FCAC41" w14:textId="27B71A58" w:rsidR="00B03133" w:rsidRPr="00B03133" w:rsidRDefault="0033471A" w:rsidP="00B03133">
      <w:pPr>
        <w:pStyle w:val="Numrering1"/>
      </w:pPr>
      <w:r>
        <w:t xml:space="preserve">Övriga delar av </w:t>
      </w:r>
      <w:r w:rsidR="00226520">
        <w:t>auktorisationsdokumentet</w:t>
      </w:r>
    </w:p>
    <w:p w14:paraId="2FEECAEC" w14:textId="3081F5F4" w:rsidR="00B03133" w:rsidRPr="00B03133" w:rsidRDefault="00226520" w:rsidP="00B03133">
      <w:pPr>
        <w:pStyle w:val="Numrering1"/>
      </w:pPr>
      <w:r>
        <w:t>Entreprenören</w:t>
      </w:r>
      <w:r w:rsidR="005532AE">
        <w:t>s</w:t>
      </w:r>
      <w:r w:rsidR="00B03133" w:rsidRPr="00B03133">
        <w:t xml:space="preserve"> eventuella förtydliganden och kompletteringar</w:t>
      </w:r>
      <w:r w:rsidR="00B078C4">
        <w:t xml:space="preserve"> till an</w:t>
      </w:r>
      <w:r w:rsidR="005532AE">
        <w:t>sökan</w:t>
      </w:r>
    </w:p>
    <w:p w14:paraId="76EB979F" w14:textId="553D95ED" w:rsidR="00B03133" w:rsidRPr="00B03133" w:rsidRDefault="00226520" w:rsidP="00B03133">
      <w:pPr>
        <w:pStyle w:val="Numrering1"/>
      </w:pPr>
      <w:r>
        <w:t>Entreprenören</w:t>
      </w:r>
      <w:r w:rsidR="00B03133" w:rsidRPr="00B03133">
        <w:t>s an</w:t>
      </w:r>
      <w:r>
        <w:t>sökan</w:t>
      </w:r>
      <w:r w:rsidR="00B942E9">
        <w:t>,</w:t>
      </w:r>
      <w:r w:rsidR="00B03133" w:rsidRPr="00B03133">
        <w:t xml:space="preserve"> inklusive bilagor</w:t>
      </w:r>
    </w:p>
    <w:p w14:paraId="01FCC443" w14:textId="6F65BA33" w:rsidR="006A532E" w:rsidRDefault="006A532E" w:rsidP="007A2163">
      <w:pPr>
        <w:pStyle w:val="Rubrik1"/>
      </w:pPr>
      <w:r>
        <w:t>Avtalstid</w:t>
      </w:r>
    </w:p>
    <w:p w14:paraId="2CF64372" w14:textId="79C78C40" w:rsidR="005532AE" w:rsidRDefault="005532AE" w:rsidP="005532AE">
      <w:pPr>
        <w:pStyle w:val="NumreratStycke11"/>
      </w:pPr>
      <w:r>
        <w:t>Auktorisationen</w:t>
      </w:r>
      <w:r w:rsidRPr="00ED6F21">
        <w:t xml:space="preserve"> träder i kraft när </w:t>
      </w:r>
      <w:r>
        <w:t xml:space="preserve">Huvudmannen har godkänt Entreprenören och undertecknat Auktorisationsavtalet. Auktorisationsavtalet </w:t>
      </w:r>
      <w:r w:rsidRPr="00ED6F21">
        <w:t xml:space="preserve">gäller därefter </w:t>
      </w:r>
      <w:r w:rsidR="006B5447" w:rsidRPr="00DA51DB">
        <w:t xml:space="preserve">så länge auktorisationssystemet gäller, se </w:t>
      </w:r>
      <w:r w:rsidR="002C06BD" w:rsidRPr="00DA51DB">
        <w:t xml:space="preserve">administrativa föreskrifter </w:t>
      </w:r>
      <w:r w:rsidR="00272D69" w:rsidRPr="00DA51DB">
        <w:t>1.3</w:t>
      </w:r>
      <w:r w:rsidRPr="00DA51DB">
        <w:t xml:space="preserve"> </w:t>
      </w:r>
      <w:r w:rsidRPr="005532AE">
        <w:t>(</w:t>
      </w:r>
      <w:r>
        <w:t>”</w:t>
      </w:r>
      <w:r w:rsidRPr="00DA51DB">
        <w:t>Auktorisationstiden</w:t>
      </w:r>
      <w:r>
        <w:t>”)</w:t>
      </w:r>
      <w:r w:rsidRPr="00ED6F21">
        <w:t>.</w:t>
      </w:r>
      <w:r>
        <w:t xml:space="preserve"> </w:t>
      </w:r>
    </w:p>
    <w:p w14:paraId="3C33CB1A" w14:textId="5743A771" w:rsidR="005532AE" w:rsidRDefault="005532AE" w:rsidP="005532AE">
      <w:pPr>
        <w:pStyle w:val="NumreratStycke11"/>
      </w:pPr>
      <w:r>
        <w:lastRenderedPageBreak/>
        <w:t xml:space="preserve">Om Auktorisationssystemet upphör att gälla vid en tidigare tidpunkt, upphör även Auktorisationsavtalet vid denna tidpunkt. </w:t>
      </w:r>
    </w:p>
    <w:p w14:paraId="4E1A9135" w14:textId="33EA953C" w:rsidR="006E5286" w:rsidRPr="00B17573" w:rsidRDefault="006857D1" w:rsidP="00264CE5">
      <w:pPr>
        <w:pStyle w:val="NumreratStycke11"/>
      </w:pPr>
      <w:r w:rsidRPr="00B17573">
        <w:t>Vardera part</w:t>
      </w:r>
      <w:r w:rsidR="00536249" w:rsidRPr="00B17573">
        <w:t>en</w:t>
      </w:r>
      <w:r w:rsidRPr="00B17573">
        <w:t xml:space="preserve"> har rätt att säga upp </w:t>
      </w:r>
      <w:r w:rsidR="005532AE" w:rsidRPr="00B17573">
        <w:t>Auktorisationsavtalet</w:t>
      </w:r>
      <w:r w:rsidR="008A0E1F" w:rsidRPr="00B17573">
        <w:t xml:space="preserve"> genom skriftligt meddelande till den andre parten. Auktorisationen upphör därvid att gälla</w:t>
      </w:r>
      <w:r w:rsidR="00B17573">
        <w:t xml:space="preserve"> tre</w:t>
      </w:r>
      <w:r w:rsidR="008A0E1F" w:rsidRPr="00B17573">
        <w:rPr>
          <w:color w:val="00B0F0"/>
        </w:rPr>
        <w:t xml:space="preserve"> </w:t>
      </w:r>
      <w:r w:rsidR="008A0E1F" w:rsidRPr="00B17573">
        <w:t>månader efter avsändande av sådant meddelande.</w:t>
      </w:r>
    </w:p>
    <w:p w14:paraId="5F21A8BC" w14:textId="4CEDB074" w:rsidR="00F01102" w:rsidRDefault="00226520" w:rsidP="00F01102">
      <w:pPr>
        <w:pStyle w:val="NumreratStycke11"/>
      </w:pPr>
      <w:r>
        <w:t>Entreprenören</w:t>
      </w:r>
      <w:r w:rsidR="00F01102" w:rsidRPr="00F01102">
        <w:t xml:space="preserve"> har inte rätt att med returpappersavlämnare ingå avtal </w:t>
      </w:r>
      <w:r w:rsidR="00F01102">
        <w:t>vars avtalstid går utöver</w:t>
      </w:r>
      <w:r w:rsidR="008A0E1F">
        <w:t xml:space="preserve"> Auktorisationstiden</w:t>
      </w:r>
      <w:r w:rsidR="00F01102" w:rsidRPr="00F01102">
        <w:t xml:space="preserve">. </w:t>
      </w:r>
    </w:p>
    <w:p w14:paraId="0B08573C" w14:textId="7E579260" w:rsidR="007A2163" w:rsidRDefault="00226520" w:rsidP="007A2163">
      <w:pPr>
        <w:pStyle w:val="Rubrik1"/>
      </w:pPr>
      <w:r>
        <w:t>Entreprenören</w:t>
      </w:r>
      <w:r w:rsidR="007A2163" w:rsidRPr="00B03133">
        <w:t>s åtagande</w:t>
      </w:r>
      <w:r w:rsidR="00E1607C">
        <w:t>n</w:t>
      </w:r>
      <w:r w:rsidR="007A2163" w:rsidRPr="00B03133">
        <w:t xml:space="preserve"> och skyldigheter</w:t>
      </w:r>
    </w:p>
    <w:p w14:paraId="680CD5A0" w14:textId="72D66412" w:rsidR="0089033E" w:rsidRPr="0089033E" w:rsidRDefault="0089033E" w:rsidP="0089033E">
      <w:pPr>
        <w:pStyle w:val="Rubrik2"/>
      </w:pPr>
      <w:r>
        <w:t>Allmänt</w:t>
      </w:r>
    </w:p>
    <w:p w14:paraId="6592C4C3" w14:textId="4CE162C5" w:rsidR="007A2163" w:rsidRPr="00B03133" w:rsidRDefault="00226520" w:rsidP="003A098C">
      <w:pPr>
        <w:pStyle w:val="NumreratStycke111"/>
      </w:pPr>
      <w:r>
        <w:t>Entreprenören</w:t>
      </w:r>
      <w:r w:rsidR="007A2163" w:rsidRPr="00B03133">
        <w:t xml:space="preserve"> ska </w:t>
      </w:r>
      <w:r w:rsidR="00902A09">
        <w:t xml:space="preserve">ha </w:t>
      </w:r>
      <w:r w:rsidR="007A2163" w:rsidRPr="00B03133">
        <w:t>för verksamheten erforderliga tillstånd.</w:t>
      </w:r>
    </w:p>
    <w:p w14:paraId="4A93627A" w14:textId="5D730240" w:rsidR="007A2163" w:rsidRDefault="00226520" w:rsidP="00375E38">
      <w:pPr>
        <w:pStyle w:val="NumreratStycke111"/>
      </w:pPr>
      <w:r>
        <w:t>Entreprenören</w:t>
      </w:r>
      <w:r w:rsidR="00457D21">
        <w:t xml:space="preserve"> ska under </w:t>
      </w:r>
      <w:r w:rsidR="00375E38" w:rsidRPr="00375E38">
        <w:t xml:space="preserve">Auktorisationstiden </w:t>
      </w:r>
      <w:r w:rsidR="00457D21">
        <w:t xml:space="preserve">uppfylla de </w:t>
      </w:r>
      <w:r w:rsidR="009D40F6">
        <w:t xml:space="preserve">obligatoriska krav </w:t>
      </w:r>
      <w:r w:rsidR="00457D21">
        <w:t xml:space="preserve">som </w:t>
      </w:r>
      <w:r w:rsidR="005532AE">
        <w:t>Huvudmannen</w:t>
      </w:r>
      <w:r w:rsidR="00457D21">
        <w:t xml:space="preserve"> har ställt upp i avsnitt</w:t>
      </w:r>
      <w:r w:rsidR="00891233">
        <w:t> </w:t>
      </w:r>
      <w:r w:rsidR="00457D21">
        <w:t xml:space="preserve">3 i </w:t>
      </w:r>
      <w:r w:rsidR="00375E38">
        <w:t xml:space="preserve">de administrativa </w:t>
      </w:r>
      <w:r w:rsidR="00457D21">
        <w:t>föreskrifterna.</w:t>
      </w:r>
    </w:p>
    <w:p w14:paraId="29A75DA4" w14:textId="0F1F87DF" w:rsidR="00BD38B3" w:rsidRDefault="00BD38B3" w:rsidP="00375E38">
      <w:pPr>
        <w:pStyle w:val="NumreratStycke111"/>
      </w:pPr>
      <w:r>
        <w:t xml:space="preserve">Tjänsterna </w:t>
      </w:r>
      <w:r w:rsidR="00925FF1" w:rsidRPr="00925FF1">
        <w:t>ska genomföras fackmannamässigt, dvs. med den noggrannhet och omsorg som är sedvanlig inom branschen</w:t>
      </w:r>
      <w:r>
        <w:t xml:space="preserve"> och </w:t>
      </w:r>
      <w:r w:rsidR="008F44B1" w:rsidRPr="008F44B1">
        <w:t xml:space="preserve">i enlighet med </w:t>
      </w:r>
      <w:r w:rsidR="005532AE">
        <w:t>Huvudmannen</w:t>
      </w:r>
      <w:r w:rsidR="008F44B1" w:rsidRPr="008F44B1">
        <w:t xml:space="preserve">s vid var tid gällande avfallsföreskrifter. De föreskrifter som är gällande vid </w:t>
      </w:r>
      <w:r w:rsidR="00375E38" w:rsidRPr="00375E38">
        <w:t>Auktorisatio</w:t>
      </w:r>
      <w:r w:rsidR="00375E38">
        <w:t>nens</w:t>
      </w:r>
      <w:r w:rsidR="008F44B1" w:rsidRPr="008F44B1">
        <w:t xml:space="preserve"> ikraftträdande bifogas </w:t>
      </w:r>
      <w:r w:rsidR="00375E38">
        <w:t>Auktorisationsavtalet</w:t>
      </w:r>
      <w:r w:rsidR="008F44B1" w:rsidRPr="008F44B1">
        <w:t xml:space="preserve"> som</w:t>
      </w:r>
      <w:r w:rsidR="00A37C70">
        <w:t xml:space="preserve"> </w:t>
      </w:r>
      <w:r w:rsidR="00A37C70" w:rsidRPr="00A37C70">
        <w:rPr>
          <w:u w:val="single"/>
        </w:rPr>
        <w:t>b</w:t>
      </w:r>
      <w:r w:rsidR="008F44B1" w:rsidRPr="00A37C70">
        <w:rPr>
          <w:u w:val="single"/>
        </w:rPr>
        <w:t xml:space="preserve">ilaga </w:t>
      </w:r>
      <w:r w:rsidR="009D40F6">
        <w:rPr>
          <w:u w:val="single"/>
        </w:rPr>
        <w:t>2</w:t>
      </w:r>
      <w:r w:rsidR="008F44B1" w:rsidRPr="00A37C70">
        <w:rPr>
          <w:u w:val="single"/>
        </w:rPr>
        <w:t>.2</w:t>
      </w:r>
      <w:r w:rsidR="008F44B1" w:rsidRPr="008F44B1">
        <w:t>.</w:t>
      </w:r>
    </w:p>
    <w:p w14:paraId="303822E3" w14:textId="10DD27F2" w:rsidR="00536249" w:rsidRDefault="00536249" w:rsidP="009C312D">
      <w:pPr>
        <w:pStyle w:val="NumreratStycke111"/>
      </w:pPr>
      <w:r w:rsidRPr="00536249">
        <w:t xml:space="preserve">Entreprenören ska tillsammans med </w:t>
      </w:r>
      <w:r w:rsidR="005532AE">
        <w:t>Huvudmannen</w:t>
      </w:r>
      <w:r w:rsidRPr="00536249">
        <w:t xml:space="preserve"> verka för ökad återanvändning och återvinning av material samt bidra till utvecklingen av rationella, miljöanpassade och ekonomiska hämtningssystem. </w:t>
      </w:r>
    </w:p>
    <w:p w14:paraId="140CC256" w14:textId="1C42A27F" w:rsidR="008C09E5" w:rsidRDefault="008C09E5" w:rsidP="0089033E">
      <w:pPr>
        <w:pStyle w:val="Rubrik2"/>
      </w:pPr>
      <w:r>
        <w:t xml:space="preserve">Materialåtervinning </w:t>
      </w:r>
      <w:proofErr w:type="gramStart"/>
      <w:r>
        <w:t>etc.</w:t>
      </w:r>
      <w:proofErr w:type="gramEnd"/>
      <w:r>
        <w:t xml:space="preserve"> </w:t>
      </w:r>
    </w:p>
    <w:p w14:paraId="7D03510E" w14:textId="24708CCC" w:rsidR="008C09E5" w:rsidRDefault="00226520" w:rsidP="009C312D">
      <w:pPr>
        <w:pStyle w:val="NumreratStycke111"/>
      </w:pPr>
      <w:r>
        <w:t>Entreprenören</w:t>
      </w:r>
      <w:r w:rsidR="008C09E5">
        <w:t xml:space="preserve"> ska hantera</w:t>
      </w:r>
      <w:r w:rsidR="00536249">
        <w:t xml:space="preserve"> returpapper</w:t>
      </w:r>
      <w:r w:rsidR="008C09E5">
        <w:t xml:space="preserve"> så att det blir lätt att materialå</w:t>
      </w:r>
      <w:r w:rsidR="00EC7093">
        <w:t>t</w:t>
      </w:r>
      <w:r w:rsidR="008C09E5">
        <w:t>ervinna returpapperet</w:t>
      </w:r>
      <w:r w:rsidR="00536249">
        <w:t xml:space="preserve"> </w:t>
      </w:r>
      <w:r w:rsidR="009D40F6">
        <w:t xml:space="preserve">i </w:t>
      </w:r>
      <w:r w:rsidR="00536249">
        <w:t xml:space="preserve">enlighet </w:t>
      </w:r>
      <w:r w:rsidR="00536249" w:rsidRPr="00536249">
        <w:t xml:space="preserve">med </w:t>
      </w:r>
      <w:r w:rsidR="00197D90" w:rsidRPr="00536249">
        <w:t>4 kap. 7a § avfallsförordning (2020:614)</w:t>
      </w:r>
      <w:r w:rsidR="00536249" w:rsidRPr="00536249">
        <w:t>.</w:t>
      </w:r>
    </w:p>
    <w:p w14:paraId="2AAC5B1F" w14:textId="6C8CD6EA" w:rsidR="00BD38B3" w:rsidRDefault="00226520" w:rsidP="009C312D">
      <w:pPr>
        <w:pStyle w:val="NumreratStycke111"/>
      </w:pPr>
      <w:r>
        <w:t>Entreprenören</w:t>
      </w:r>
      <w:r w:rsidR="00BD38B3" w:rsidRPr="00BD38B3">
        <w:t xml:space="preserve"> ska från returpappersavlämnare överta de skyldigheter som åligger ursprungliga avfallsproducenter enligt 15</w:t>
      </w:r>
      <w:r w:rsidR="00396451">
        <w:t> </w:t>
      </w:r>
      <w:r w:rsidR="00BD38B3" w:rsidRPr="00BD38B3">
        <w:t>kap. 11a §</w:t>
      </w:r>
      <w:r w:rsidR="00536249">
        <w:t xml:space="preserve"> </w:t>
      </w:r>
      <w:r w:rsidR="00536249" w:rsidRPr="00536249">
        <w:t>miljöbalken (1998:808)</w:t>
      </w:r>
      <w:r w:rsidR="00536249">
        <w:t>.</w:t>
      </w:r>
      <w:r w:rsidR="00BD38B3" w:rsidRPr="00BD38B3">
        <w:t xml:space="preserve"> </w:t>
      </w:r>
    </w:p>
    <w:p w14:paraId="6480D30D" w14:textId="31B7460A" w:rsidR="00536249" w:rsidRPr="0083591B" w:rsidRDefault="00CD2FD3" w:rsidP="00536249">
      <w:pPr>
        <w:pStyle w:val="Rubrik2"/>
        <w:rPr>
          <w:color w:val="00B0F0"/>
        </w:rPr>
      </w:pPr>
      <w:bookmarkStart w:id="3" w:name="_Ref74213807"/>
      <w:r w:rsidRPr="0083591B">
        <w:t>Omhändertagande</w:t>
      </w:r>
      <w:bookmarkEnd w:id="3"/>
    </w:p>
    <w:p w14:paraId="5DF4AB63" w14:textId="7B46EFA3" w:rsidR="00536249" w:rsidRPr="00366CF7" w:rsidRDefault="00536249" w:rsidP="00536249">
      <w:pPr>
        <w:pStyle w:val="NumreratStycke111"/>
      </w:pPr>
      <w:r w:rsidRPr="00366CF7">
        <w:t xml:space="preserve">Entreprenören ansvarar för </w:t>
      </w:r>
      <w:r w:rsidR="006616E0" w:rsidRPr="00366CF7">
        <w:t>materialåtervinning</w:t>
      </w:r>
      <w:r w:rsidR="00C153CC" w:rsidRPr="00366CF7">
        <w:t xml:space="preserve"> </w:t>
      </w:r>
      <w:r w:rsidRPr="00366CF7">
        <w:t xml:space="preserve">av insamlat returpapper. Det innebär att Entreprenören ansvarar för samtliga kostnader för </w:t>
      </w:r>
      <w:r w:rsidR="00892E21" w:rsidRPr="00366CF7">
        <w:t>materialåtervinningen</w:t>
      </w:r>
      <w:r w:rsidRPr="00366CF7">
        <w:t>, s</w:t>
      </w:r>
      <w:r w:rsidR="00AA07BE" w:rsidRPr="00366CF7">
        <w:t>amt</w:t>
      </w:r>
      <w:r w:rsidRPr="00366CF7">
        <w:t xml:space="preserve"> erhåller samtliga eventuella intäkter från behandlingen.</w:t>
      </w:r>
    </w:p>
    <w:p w14:paraId="0E5FD7CC" w14:textId="48CB333E" w:rsidR="00536249" w:rsidRPr="00366CF7" w:rsidRDefault="00536249" w:rsidP="00536249">
      <w:pPr>
        <w:pStyle w:val="NumreratStycke111"/>
      </w:pPr>
      <w:r w:rsidRPr="00366CF7">
        <w:t xml:space="preserve">Entreprenören ska vid </w:t>
      </w:r>
      <w:r w:rsidR="00AC1FF1" w:rsidRPr="00366CF7">
        <w:t xml:space="preserve">materialåtervinningen </w:t>
      </w:r>
      <w:r w:rsidRPr="00366CF7">
        <w:t>av returpapperet följa avfallshierarkin i 15</w:t>
      </w:r>
      <w:r w:rsidR="009C312D" w:rsidRPr="00366CF7">
        <w:t> </w:t>
      </w:r>
      <w:r w:rsidRPr="00366CF7">
        <w:t>kap. 10 § miljöbalken.</w:t>
      </w:r>
    </w:p>
    <w:p w14:paraId="5D6FA57E" w14:textId="77777777" w:rsidR="00536249" w:rsidRPr="005A326B" w:rsidRDefault="00536249" w:rsidP="00536249">
      <w:pPr>
        <w:pStyle w:val="Rubrik2"/>
      </w:pPr>
      <w:bookmarkStart w:id="4" w:name="_Ref74148762"/>
      <w:r w:rsidRPr="005A326B">
        <w:t xml:space="preserve">Information till kunder </w:t>
      </w:r>
      <w:proofErr w:type="gramStart"/>
      <w:r w:rsidRPr="005A326B">
        <w:t>m.m.</w:t>
      </w:r>
      <w:proofErr w:type="gramEnd"/>
    </w:p>
    <w:p w14:paraId="07E21CEF" w14:textId="0740CB1D" w:rsidR="00C56DF9" w:rsidRPr="005A326B" w:rsidRDefault="0016568C" w:rsidP="003A14D8">
      <w:pPr>
        <w:pStyle w:val="NumreratStycke111"/>
        <w:rPr>
          <w:i/>
          <w:iCs/>
        </w:rPr>
      </w:pPr>
      <w:r w:rsidRPr="005A326B">
        <w:t>Entreprenören</w:t>
      </w:r>
      <w:r w:rsidR="00536249" w:rsidRPr="005A326B">
        <w:t xml:space="preserve"> ansvarar för framtagning och distribution av allmänt informationsmaterial om fastighetsnära insamling av returpapper. </w:t>
      </w:r>
    </w:p>
    <w:p w14:paraId="14E5FB29" w14:textId="23EF0711" w:rsidR="00536249" w:rsidRDefault="00C86138" w:rsidP="00536249">
      <w:pPr>
        <w:pStyle w:val="NumreratStycke111"/>
      </w:pPr>
      <w:r w:rsidRPr="005A326B">
        <w:t>Entreprenören</w:t>
      </w:r>
      <w:r w:rsidR="00536249" w:rsidRPr="005A326B">
        <w:t xml:space="preserve"> </w:t>
      </w:r>
      <w:r w:rsidR="00536249">
        <w:t>ansvarar för kundtjänst.</w:t>
      </w:r>
    </w:p>
    <w:p w14:paraId="55E10E7D" w14:textId="77777777" w:rsidR="00536249" w:rsidRDefault="00536249" w:rsidP="00536249">
      <w:pPr>
        <w:pStyle w:val="Rubrik2"/>
      </w:pPr>
      <w:bookmarkStart w:id="5" w:name="_Ref74213787"/>
      <w:r>
        <w:t>Fordon</w:t>
      </w:r>
      <w:bookmarkEnd w:id="4"/>
      <w:bookmarkEnd w:id="5"/>
    </w:p>
    <w:p w14:paraId="35F5ACE6" w14:textId="3952739F" w:rsidR="00536249" w:rsidRDefault="00536249" w:rsidP="00536249">
      <w:pPr>
        <w:pStyle w:val="NumreratStycke111"/>
      </w:pPr>
      <w:r>
        <w:t xml:space="preserve">Entreprenören ansvarar för anskaffning av fordon. De fordon som Entreprenören använder inom ramen för </w:t>
      </w:r>
      <w:r w:rsidR="009C312D">
        <w:t>u</w:t>
      </w:r>
      <w:r>
        <w:t xml:space="preserve">ppdraget ska vara besiktigade och godkända samt uppfylla de säkerhetskrav som gäller med avseende på </w:t>
      </w:r>
      <w:r w:rsidR="009C312D">
        <w:t>u</w:t>
      </w:r>
      <w:r>
        <w:t xml:space="preserve">ppdragets art. </w:t>
      </w:r>
      <w:r>
        <w:lastRenderedPageBreak/>
        <w:t>Fordonen ska inte vara tyngre än vad som svarar mot vägnätets bärighet och beskaffenhet i övrigt eller på annat sätt vara olämpliga för insamlingen.</w:t>
      </w:r>
    </w:p>
    <w:p w14:paraId="40127850" w14:textId="13BB8077" w:rsidR="00536249" w:rsidRPr="00BF0A59" w:rsidRDefault="00536249" w:rsidP="00536249">
      <w:pPr>
        <w:pStyle w:val="NumreratStycke111"/>
      </w:pPr>
      <w:r w:rsidRPr="00BF0A59">
        <w:t>Tunga fordon som överstiger 3,5 ton ska som lägst uppfylla utsläppskrav motsvarande Euro VI eller senare</w:t>
      </w:r>
      <w:r w:rsidR="00AE3797">
        <w:t>. I den mån det är möjligt ska fordonen tankas med något av nedanstående drivmedel. Är det inte möjligt så ska entreprenören ange orsaken till detta.</w:t>
      </w:r>
    </w:p>
    <w:p w14:paraId="1F9E6011" w14:textId="77777777" w:rsidR="00536249" w:rsidRPr="00BF0A59" w:rsidRDefault="00536249" w:rsidP="00536249">
      <w:pPr>
        <w:pStyle w:val="PunktlistaNormaltindrag"/>
      </w:pPr>
      <w:r w:rsidRPr="00BF0A59">
        <w:t xml:space="preserve">el (omfattar även elhybrider och </w:t>
      </w:r>
      <w:proofErr w:type="spellStart"/>
      <w:r w:rsidRPr="00BF0A59">
        <w:t>laddhybrider</w:t>
      </w:r>
      <w:proofErr w:type="spellEnd"/>
      <w:r w:rsidRPr="00BF0A59">
        <w:t xml:space="preserve"> som kombineras med annat förnybart drivmedel för sin framdrift).</w:t>
      </w:r>
    </w:p>
    <w:p w14:paraId="19D83F33" w14:textId="77777777" w:rsidR="00536249" w:rsidRPr="00BF0A59" w:rsidRDefault="00536249" w:rsidP="00536249">
      <w:pPr>
        <w:pStyle w:val="PunktlistaNormaltindrag"/>
      </w:pPr>
      <w:proofErr w:type="spellStart"/>
      <w:r w:rsidRPr="00BF0A59">
        <w:t>fordonsgas</w:t>
      </w:r>
      <w:proofErr w:type="spellEnd"/>
      <w:r w:rsidRPr="00BF0A59">
        <w:t xml:space="preserve"> (biogas/metangas).</w:t>
      </w:r>
    </w:p>
    <w:p w14:paraId="17FD44E5" w14:textId="77777777" w:rsidR="00536249" w:rsidRPr="00BF0A59" w:rsidRDefault="00536249" w:rsidP="00536249">
      <w:pPr>
        <w:pStyle w:val="PunktlistaNormaltindrag"/>
      </w:pPr>
      <w:r w:rsidRPr="00BF0A59">
        <w:t>alkohol (dieseletanol ED95).</w:t>
      </w:r>
    </w:p>
    <w:p w14:paraId="6A48D5F6" w14:textId="77777777" w:rsidR="00536249" w:rsidRPr="00BF0A59" w:rsidRDefault="00536249" w:rsidP="00536249">
      <w:pPr>
        <w:pStyle w:val="PunktlistaNormaltindrag"/>
      </w:pPr>
      <w:r w:rsidRPr="00BF0A59">
        <w:t>annat förnybart drivmedel enligt Transportstyrelens vägtrafikregister.</w:t>
      </w:r>
    </w:p>
    <w:p w14:paraId="0745373B" w14:textId="77777777" w:rsidR="00536249" w:rsidRPr="00BF0A59" w:rsidRDefault="00536249" w:rsidP="00536249">
      <w:pPr>
        <w:pStyle w:val="PunktlistaNormaltindrag"/>
      </w:pPr>
      <w:r w:rsidRPr="00BF0A59">
        <w:t>100% syntetisk diesel (HVO), biodiesel (RME eller FAME), bränslecell (vätgas) eller DME, om fordonet är godkänt av fordonstillverkaren för detta.</w:t>
      </w:r>
    </w:p>
    <w:p w14:paraId="54863D14" w14:textId="77777777" w:rsidR="00536249" w:rsidRDefault="00536249" w:rsidP="00536249">
      <w:pPr>
        <w:pStyle w:val="Rubrik2"/>
      </w:pPr>
      <w:bookmarkStart w:id="6" w:name="_Ref74213783"/>
      <w:r>
        <w:t>Rapportering</w:t>
      </w:r>
      <w:bookmarkEnd w:id="6"/>
    </w:p>
    <w:p w14:paraId="3CE20926" w14:textId="63A88F4D" w:rsidR="00536249" w:rsidRDefault="00536249" w:rsidP="00536249">
      <w:pPr>
        <w:pStyle w:val="NumreratStycke111"/>
      </w:pPr>
      <w:r>
        <w:t>Entreprenören ska senast den 15:e i varje månad rapportera information</w:t>
      </w:r>
      <w:r w:rsidR="00CB034C" w:rsidRPr="00CB034C">
        <w:t xml:space="preserve"> </w:t>
      </w:r>
      <w:r w:rsidRPr="00CB034C">
        <w:t>utförda insamlingsuppdrag</w:t>
      </w:r>
      <w:r>
        <w:t xml:space="preserve"> under den närmast föregående kalendermånaden i enlighet med </w:t>
      </w:r>
      <w:r w:rsidR="005532AE">
        <w:t>Huvudmannen</w:t>
      </w:r>
      <w:r>
        <w:t>s instruktioner och</w:t>
      </w:r>
      <w:r w:rsidR="009C312D">
        <w:t xml:space="preserve"> i</w:t>
      </w:r>
      <w:r>
        <w:t xml:space="preserve"> av </w:t>
      </w:r>
      <w:r w:rsidR="005532AE">
        <w:t>Huvudmannen</w:t>
      </w:r>
      <w:r>
        <w:t xml:space="preserve"> tillhandahållen rapportmall.</w:t>
      </w:r>
    </w:p>
    <w:p w14:paraId="4685CB53" w14:textId="5E7A247B" w:rsidR="00536249" w:rsidRPr="00DC44FD" w:rsidRDefault="00536249" w:rsidP="00536249">
      <w:pPr>
        <w:pStyle w:val="NumreratStycke111"/>
      </w:pPr>
      <w:r>
        <w:t>Entreprenören</w:t>
      </w:r>
      <w:r w:rsidRPr="00DC44FD">
        <w:t xml:space="preserve">s rapporter ska innehålla information om </w:t>
      </w:r>
    </w:p>
    <w:p w14:paraId="48282FB6" w14:textId="67FFE0C7" w:rsidR="00F95059" w:rsidRPr="00A67FAC" w:rsidRDefault="00F95059" w:rsidP="00F95059">
      <w:pPr>
        <w:pStyle w:val="PunktlistaNormaltindrag"/>
        <w:rPr>
          <w:color w:val="000000" w:themeColor="text1"/>
        </w:rPr>
      </w:pPr>
      <w:r w:rsidRPr="00A67FAC">
        <w:rPr>
          <w:color w:val="000000" w:themeColor="text1"/>
        </w:rPr>
        <w:t xml:space="preserve">Total </w:t>
      </w:r>
      <w:r w:rsidR="006602E6" w:rsidRPr="00A67FAC">
        <w:rPr>
          <w:color w:val="000000" w:themeColor="text1"/>
        </w:rPr>
        <w:t xml:space="preserve">insamlad </w:t>
      </w:r>
      <w:r w:rsidRPr="00A67FAC">
        <w:rPr>
          <w:color w:val="000000" w:themeColor="text1"/>
        </w:rPr>
        <w:t>mängd per månad</w:t>
      </w:r>
    </w:p>
    <w:p w14:paraId="387C4346" w14:textId="782BEF38" w:rsidR="00590410" w:rsidRPr="00A67FAC" w:rsidRDefault="009D217B" w:rsidP="00F95059">
      <w:pPr>
        <w:pStyle w:val="PunktlistaNormaltindrag"/>
        <w:rPr>
          <w:color w:val="000000" w:themeColor="text1"/>
        </w:rPr>
      </w:pPr>
      <w:r w:rsidRPr="00A67FAC">
        <w:rPr>
          <w:color w:val="000000" w:themeColor="text1"/>
        </w:rPr>
        <w:t xml:space="preserve">Hur returpapperet </w:t>
      </w:r>
      <w:r w:rsidR="000E4BA5" w:rsidRPr="00A67FAC">
        <w:rPr>
          <w:color w:val="000000" w:themeColor="text1"/>
        </w:rPr>
        <w:t>materialåtervunnits</w:t>
      </w:r>
      <w:r w:rsidR="00FB7135" w:rsidRPr="00A67FAC">
        <w:rPr>
          <w:color w:val="000000" w:themeColor="text1"/>
        </w:rPr>
        <w:t xml:space="preserve"> (omlastning, fjärrtransport)</w:t>
      </w:r>
    </w:p>
    <w:p w14:paraId="01A900F9" w14:textId="77777777" w:rsidR="00672D4E" w:rsidRPr="00A67FAC" w:rsidRDefault="00054F2B" w:rsidP="00A40856">
      <w:pPr>
        <w:pStyle w:val="PunktlistaNormaltindrag"/>
        <w:numPr>
          <w:ilvl w:val="0"/>
          <w:numId w:val="0"/>
        </w:numPr>
        <w:ind w:left="851"/>
        <w:rPr>
          <w:color w:val="000000" w:themeColor="text1"/>
        </w:rPr>
      </w:pPr>
      <w:r w:rsidRPr="00A67FAC">
        <w:rPr>
          <w:color w:val="000000" w:themeColor="text1"/>
        </w:rPr>
        <w:t xml:space="preserve">Huvudmannen </w:t>
      </w:r>
      <w:r w:rsidR="00672D4E" w:rsidRPr="00A67FAC">
        <w:rPr>
          <w:color w:val="000000" w:themeColor="text1"/>
        </w:rPr>
        <w:t xml:space="preserve">kan </w:t>
      </w:r>
      <w:r w:rsidRPr="00A67FAC">
        <w:rPr>
          <w:color w:val="000000" w:themeColor="text1"/>
        </w:rPr>
        <w:t>begära in ytterligare uppgifter</w:t>
      </w:r>
      <w:r w:rsidR="00672D4E" w:rsidRPr="00A67FAC">
        <w:rPr>
          <w:color w:val="000000" w:themeColor="text1"/>
        </w:rPr>
        <w:t>.</w:t>
      </w:r>
    </w:p>
    <w:p w14:paraId="3ED5CC58" w14:textId="40A5E119" w:rsidR="0089033E" w:rsidRPr="00A67FAC" w:rsidRDefault="0089033E" w:rsidP="0089033E">
      <w:pPr>
        <w:pStyle w:val="Rubrik2"/>
      </w:pPr>
      <w:r w:rsidRPr="00A67FAC">
        <w:t>Kvalitets</w:t>
      </w:r>
      <w:r w:rsidR="00A67FAC" w:rsidRPr="00A67FAC">
        <w:t>- och miljö</w:t>
      </w:r>
      <w:r w:rsidRPr="00A67FAC">
        <w:t>ledningssystem</w:t>
      </w:r>
    </w:p>
    <w:p w14:paraId="028452C9" w14:textId="77777777" w:rsidR="00D034A0" w:rsidRPr="00A67FAC" w:rsidRDefault="00D034A0" w:rsidP="00A67FAC">
      <w:pPr>
        <w:pStyle w:val="NumreratStycke111"/>
        <w:numPr>
          <w:ilvl w:val="0"/>
          <w:numId w:val="0"/>
        </w:numPr>
        <w:ind w:left="850"/>
        <w:jc w:val="left"/>
      </w:pPr>
      <w:r w:rsidRPr="00A67FAC">
        <w:t xml:space="preserve">Leverantören ska bedriva ett systematiskt kvalitets- och miljöarbete inom företaget samt arbeta efter för branschen vedertagna kvalitets- och miljöledningssystem och normer. Leverantörens arbete med kvalitets- och miljöfrågor ska på begäran redovisas enligt nedan och vara öppet för granskning av Beställaren. Om Leverantören är certifierad enligt ISO 9001, ISO 14001 eller likvärdiga certifikat ska Leverantören vara beredd på att vid anmodan styrka detta. Om certifiering saknas ska Leverantören </w:t>
      </w:r>
      <w:proofErr w:type="gramStart"/>
      <w:r w:rsidRPr="00A67FAC">
        <w:t>istället</w:t>
      </w:r>
      <w:proofErr w:type="gramEnd"/>
      <w:r w:rsidRPr="00A67FAC">
        <w:t xml:space="preserve"> kunna tillhandahålla en beskrivning av sina egna dokumenterade rutiner.</w:t>
      </w:r>
    </w:p>
    <w:p w14:paraId="296E95E0" w14:textId="77777777" w:rsidR="00FE5A1A" w:rsidRDefault="00FE5A1A" w:rsidP="00A67FAC">
      <w:pPr>
        <w:pStyle w:val="NumreratStycke111"/>
        <w:numPr>
          <w:ilvl w:val="0"/>
          <w:numId w:val="0"/>
        </w:numPr>
        <w:ind w:left="850"/>
      </w:pPr>
    </w:p>
    <w:p w14:paraId="2FD22896" w14:textId="54D92508" w:rsidR="00D034A0" w:rsidRPr="00A67FAC" w:rsidRDefault="00D034A0" w:rsidP="00A67FAC">
      <w:pPr>
        <w:pStyle w:val="NumreratStycke111"/>
        <w:numPr>
          <w:ilvl w:val="0"/>
          <w:numId w:val="0"/>
        </w:numPr>
        <w:ind w:left="850"/>
      </w:pPr>
      <w:r w:rsidRPr="00A67FAC">
        <w:t>Dokumenterade rutiner gällande kvalitet ska minst innehålla följande:</w:t>
      </w:r>
    </w:p>
    <w:p w14:paraId="2C6BC1E2" w14:textId="77777777" w:rsidR="00D034A0" w:rsidRPr="00A67FAC" w:rsidRDefault="00D034A0" w:rsidP="00A67FAC">
      <w:pPr>
        <w:pStyle w:val="PunktlistaNormaltindrag"/>
        <w:rPr>
          <w:color w:val="000000" w:themeColor="text1"/>
        </w:rPr>
      </w:pPr>
      <w:r w:rsidRPr="00A67FAC">
        <w:rPr>
          <w:color w:val="000000" w:themeColor="text1"/>
        </w:rPr>
        <w:t>En kvalitetspolicy som är antagen av ledningen och känd bland personalen.</w:t>
      </w:r>
    </w:p>
    <w:p w14:paraId="3CF9C834" w14:textId="77777777" w:rsidR="00D034A0" w:rsidRPr="00A67FAC" w:rsidRDefault="00D034A0" w:rsidP="00A67FAC">
      <w:pPr>
        <w:pStyle w:val="PunktlistaNormaltindrag"/>
        <w:rPr>
          <w:color w:val="000000" w:themeColor="text1"/>
        </w:rPr>
      </w:pPr>
      <w:r w:rsidRPr="00A67FAC">
        <w:rPr>
          <w:color w:val="000000" w:themeColor="text1"/>
        </w:rPr>
        <w:t>Rutiner för att löpande följa upp aktiviteter/mål kopplat till kvalitetspolicyn.</w:t>
      </w:r>
    </w:p>
    <w:p w14:paraId="55824935" w14:textId="77777777" w:rsidR="00D034A0" w:rsidRPr="00A67FAC" w:rsidRDefault="00D034A0" w:rsidP="00A67FAC">
      <w:pPr>
        <w:pStyle w:val="PunktlistaNormaltindrag"/>
        <w:rPr>
          <w:color w:val="000000" w:themeColor="text1"/>
        </w:rPr>
      </w:pPr>
      <w:r w:rsidRPr="00A67FAC">
        <w:rPr>
          <w:color w:val="000000" w:themeColor="text1"/>
        </w:rPr>
        <w:t>Rutiner för kontinuerlig utbildning av personalen i kvalitetsfrågor med anknytning till uppdraget.</w:t>
      </w:r>
    </w:p>
    <w:p w14:paraId="023F59B0" w14:textId="77777777" w:rsidR="00D034A0" w:rsidRPr="00A67FAC" w:rsidRDefault="00D034A0" w:rsidP="00A67FAC">
      <w:pPr>
        <w:pStyle w:val="PunktlistaNormaltindrag"/>
        <w:rPr>
          <w:color w:val="000000" w:themeColor="text1"/>
        </w:rPr>
      </w:pPr>
      <w:r w:rsidRPr="00A67FAC">
        <w:rPr>
          <w:color w:val="000000" w:themeColor="text1"/>
        </w:rPr>
        <w:t>Rutiner för systematisk avvikelsehantering inom Leverantörens verksamhet.</w:t>
      </w:r>
    </w:p>
    <w:p w14:paraId="536069D6" w14:textId="77777777" w:rsidR="00D034A0" w:rsidRPr="00A67FAC" w:rsidRDefault="00D034A0" w:rsidP="00A67FAC">
      <w:pPr>
        <w:pStyle w:val="PunktlistaNormaltindrag"/>
        <w:rPr>
          <w:color w:val="000000" w:themeColor="text1"/>
        </w:rPr>
      </w:pPr>
      <w:r w:rsidRPr="00A67FAC">
        <w:rPr>
          <w:color w:val="000000" w:themeColor="text1"/>
        </w:rPr>
        <w:t>Beskrivning över arbetssätt och plan för tjänsteleverans.</w:t>
      </w:r>
    </w:p>
    <w:p w14:paraId="1B596031" w14:textId="77777777" w:rsidR="00A67FAC" w:rsidRDefault="00A67FAC" w:rsidP="00A67FAC">
      <w:pPr>
        <w:pStyle w:val="NumreratStycke111"/>
        <w:numPr>
          <w:ilvl w:val="0"/>
          <w:numId w:val="0"/>
        </w:numPr>
        <w:ind w:left="850"/>
      </w:pPr>
    </w:p>
    <w:p w14:paraId="34C919BA" w14:textId="6E505853" w:rsidR="00D034A0" w:rsidRPr="00A67FAC" w:rsidRDefault="00D034A0" w:rsidP="00A67FAC">
      <w:pPr>
        <w:pStyle w:val="NumreratStycke111"/>
        <w:numPr>
          <w:ilvl w:val="0"/>
          <w:numId w:val="0"/>
        </w:numPr>
        <w:ind w:left="850"/>
      </w:pPr>
      <w:r w:rsidRPr="00A67FAC">
        <w:t>Dokumenterade rutiner gällande miljö ska minst innehålla följande:</w:t>
      </w:r>
    </w:p>
    <w:p w14:paraId="21ECBD07" w14:textId="77777777" w:rsidR="00D034A0" w:rsidRPr="00A67FAC" w:rsidRDefault="00D034A0" w:rsidP="00A67FAC">
      <w:pPr>
        <w:pStyle w:val="PunktlistaNormaltindrag"/>
        <w:rPr>
          <w:color w:val="000000" w:themeColor="text1"/>
        </w:rPr>
      </w:pPr>
      <w:r w:rsidRPr="00A67FAC">
        <w:rPr>
          <w:color w:val="000000" w:themeColor="text1"/>
        </w:rPr>
        <w:t>Kontinuerlig utbildning av personal i miljöfrågor.</w:t>
      </w:r>
    </w:p>
    <w:p w14:paraId="121C81D3" w14:textId="77777777" w:rsidR="00D034A0" w:rsidRPr="00A67FAC" w:rsidRDefault="00D034A0" w:rsidP="00A67FAC">
      <w:pPr>
        <w:pStyle w:val="PunktlistaNormaltindrag"/>
        <w:rPr>
          <w:color w:val="000000" w:themeColor="text1"/>
        </w:rPr>
      </w:pPr>
      <w:r w:rsidRPr="00A67FAC">
        <w:rPr>
          <w:color w:val="000000" w:themeColor="text1"/>
        </w:rPr>
        <w:t>Mål, handlingsplaner samt uppföljning kopplat till de viktigaste miljöaspekterna.</w:t>
      </w:r>
    </w:p>
    <w:p w14:paraId="6AAD2BAE" w14:textId="77777777" w:rsidR="00D034A0" w:rsidRPr="00A67FAC" w:rsidRDefault="00D034A0" w:rsidP="00A67FAC">
      <w:pPr>
        <w:pStyle w:val="PunktlistaNormaltindrag"/>
        <w:rPr>
          <w:color w:val="000000" w:themeColor="text1"/>
        </w:rPr>
      </w:pPr>
      <w:r w:rsidRPr="00A67FAC">
        <w:rPr>
          <w:color w:val="000000" w:themeColor="text1"/>
        </w:rPr>
        <w:t>Inköpsrutiner för att säkerställa att miljökrav följs.</w:t>
      </w:r>
    </w:p>
    <w:p w14:paraId="10719C9D" w14:textId="77777777" w:rsidR="00D034A0" w:rsidRPr="00A67FAC" w:rsidRDefault="00D034A0" w:rsidP="00A67FAC">
      <w:pPr>
        <w:pStyle w:val="PunktlistaNormaltindrag"/>
        <w:rPr>
          <w:color w:val="000000" w:themeColor="text1"/>
        </w:rPr>
      </w:pPr>
      <w:r w:rsidRPr="00A67FAC">
        <w:rPr>
          <w:color w:val="000000" w:themeColor="text1"/>
        </w:rPr>
        <w:t>Rutiner som säkerställer efterlevnad av relevant miljölagstiftning.</w:t>
      </w:r>
    </w:p>
    <w:p w14:paraId="673FF39F" w14:textId="10818CB5" w:rsidR="00D034A0" w:rsidRPr="00A67FAC" w:rsidRDefault="00D034A0" w:rsidP="00FE5A1A">
      <w:pPr>
        <w:pStyle w:val="PunktlistaNormaltindrag"/>
      </w:pPr>
      <w:r w:rsidRPr="00FE5A1A">
        <w:rPr>
          <w:color w:val="000000" w:themeColor="text1"/>
        </w:rPr>
        <w:t>Rutiner för att utreda och hantera</w:t>
      </w:r>
      <w:r w:rsidRPr="00A67FAC">
        <w:t xml:space="preserve"> miljöavvikelser.</w:t>
      </w:r>
    </w:p>
    <w:p w14:paraId="64600BF9" w14:textId="15FDE16C" w:rsidR="008B7176" w:rsidRDefault="00363FCC" w:rsidP="008F15B3">
      <w:pPr>
        <w:pStyle w:val="Rubrik1"/>
      </w:pPr>
      <w:r>
        <w:t xml:space="preserve">Ersättning </w:t>
      </w:r>
      <w:proofErr w:type="gramStart"/>
      <w:r w:rsidR="003C7F11">
        <w:t>m.m.</w:t>
      </w:r>
      <w:proofErr w:type="gramEnd"/>
      <w:r w:rsidR="008F15B3">
        <w:t xml:space="preserve"> </w:t>
      </w:r>
    </w:p>
    <w:p w14:paraId="3939C621" w14:textId="10FEF6B5" w:rsidR="006514B6" w:rsidRPr="00534750" w:rsidRDefault="00226520" w:rsidP="00772A46">
      <w:pPr>
        <w:pStyle w:val="NumreratStycke11"/>
        <w:rPr>
          <w:color w:val="00B0F0"/>
        </w:rPr>
      </w:pPr>
      <w:r>
        <w:t>Entreprenören</w:t>
      </w:r>
      <w:r w:rsidR="008F44B1" w:rsidRPr="008F15B3">
        <w:t>s e</w:t>
      </w:r>
      <w:r w:rsidR="0025659F" w:rsidRPr="008F15B3">
        <w:t>rsättning för</w:t>
      </w:r>
      <w:r>
        <w:t xml:space="preserve"> tjänsterna</w:t>
      </w:r>
      <w:r w:rsidR="0025659F" w:rsidRPr="008F15B3">
        <w:t xml:space="preserve"> utgörs </w:t>
      </w:r>
      <w:r w:rsidR="00772A46" w:rsidRPr="00772A46">
        <w:t>uteslutande</w:t>
      </w:r>
      <w:r w:rsidR="00772A46">
        <w:rPr>
          <w:color w:val="00B0F0"/>
        </w:rPr>
        <w:t xml:space="preserve"> </w:t>
      </w:r>
      <w:r w:rsidR="0025659F" w:rsidRPr="008F15B3">
        <w:t xml:space="preserve">av </w:t>
      </w:r>
      <w:r w:rsidR="00772A46" w:rsidRPr="00AE3797">
        <w:t xml:space="preserve">dels </w:t>
      </w:r>
      <w:r>
        <w:t>Entreprenören</w:t>
      </w:r>
      <w:r w:rsidR="0025659F" w:rsidRPr="008F15B3">
        <w:t xml:space="preserve">s rätt </w:t>
      </w:r>
      <w:r w:rsidR="008F15B3" w:rsidRPr="008F15B3">
        <w:t>debitera returpappersavlämnare för insamlande</w:t>
      </w:r>
      <w:r>
        <w:t xml:space="preserve"> av</w:t>
      </w:r>
      <w:r w:rsidR="008F15B3" w:rsidRPr="008F15B3">
        <w:t xml:space="preserve"> returpapperet, </w:t>
      </w:r>
      <w:r w:rsidR="008F15B3" w:rsidRPr="00AE3797">
        <w:t xml:space="preserve">dels rätten </w:t>
      </w:r>
      <w:r w:rsidR="0025659F" w:rsidRPr="00AE3797">
        <w:t>att tillgodog</w:t>
      </w:r>
      <w:r w:rsidR="00A1470E" w:rsidRPr="00AE3797">
        <w:t>ö</w:t>
      </w:r>
      <w:r w:rsidR="0025659F" w:rsidRPr="00AE3797">
        <w:t xml:space="preserve">ra sig värdet av det insamlade </w:t>
      </w:r>
      <w:r w:rsidR="008F15B3" w:rsidRPr="00AE3797">
        <w:t>returpapp</w:t>
      </w:r>
      <w:r w:rsidR="009C312D" w:rsidRPr="00AE3797">
        <w:t>e</w:t>
      </w:r>
      <w:r w:rsidR="008F15B3" w:rsidRPr="00AE3797">
        <w:t>ret</w:t>
      </w:r>
      <w:r w:rsidR="0025659F" w:rsidRPr="00AE3797">
        <w:t>.</w:t>
      </w:r>
      <w:r w:rsidR="006514B6" w:rsidRPr="00AE3797">
        <w:t xml:space="preserve"> </w:t>
      </w:r>
    </w:p>
    <w:p w14:paraId="3DEA34CF" w14:textId="48113BCD" w:rsidR="00B03133" w:rsidRPr="00B03133" w:rsidRDefault="00B03133" w:rsidP="00C51FBC">
      <w:pPr>
        <w:pStyle w:val="Rubrik1"/>
      </w:pPr>
      <w:r w:rsidRPr="00B03133">
        <w:t>Under</w:t>
      </w:r>
      <w:r w:rsidR="00536249">
        <w:t>entreprenörer</w:t>
      </w:r>
    </w:p>
    <w:p w14:paraId="5CF8B1CE" w14:textId="16988950" w:rsidR="00B03133" w:rsidRPr="00B03133" w:rsidRDefault="00226520" w:rsidP="00311C77">
      <w:pPr>
        <w:pStyle w:val="NumreratStycke11"/>
      </w:pPr>
      <w:r>
        <w:t>Entreprenören</w:t>
      </w:r>
      <w:r w:rsidR="007F1398">
        <w:t xml:space="preserve"> får använda </w:t>
      </w:r>
      <w:r w:rsidR="004770C9">
        <w:t>underentreprenörer</w:t>
      </w:r>
      <w:r w:rsidR="007F1398">
        <w:t xml:space="preserve"> först efter </w:t>
      </w:r>
      <w:r w:rsidR="005532AE">
        <w:t>Huvudmannen</w:t>
      </w:r>
      <w:r w:rsidR="007F1398">
        <w:t>s godkännande.</w:t>
      </w:r>
      <w:r w:rsidR="00AE5D9A">
        <w:t xml:space="preserve"> </w:t>
      </w:r>
      <w:r>
        <w:t>Entreprenören</w:t>
      </w:r>
      <w:r w:rsidR="00B03133" w:rsidRPr="00B03133">
        <w:t xml:space="preserve"> ansvarar för eventuella under</w:t>
      </w:r>
      <w:r w:rsidR="009E181D">
        <w:t>entreprenörer</w:t>
      </w:r>
      <w:r w:rsidR="00B03133" w:rsidRPr="00B03133">
        <w:t xml:space="preserve"> så som för eget arbete.</w:t>
      </w:r>
    </w:p>
    <w:p w14:paraId="4BCA060D" w14:textId="7989B005" w:rsidR="00B03133" w:rsidRDefault="00226520" w:rsidP="00B07767">
      <w:pPr>
        <w:pStyle w:val="NumreratStycke11"/>
      </w:pPr>
      <w:r>
        <w:t>Entreprenören</w:t>
      </w:r>
      <w:r w:rsidR="00B03133" w:rsidRPr="00B03133">
        <w:t>s under</w:t>
      </w:r>
      <w:r w:rsidR="008F0040">
        <w:t>entreprenörer</w:t>
      </w:r>
      <w:r w:rsidR="00B03133" w:rsidRPr="00B03133">
        <w:t xml:space="preserve"> </w:t>
      </w:r>
      <w:r w:rsidR="006514B6">
        <w:t>ska uppfylla kraven i punkt 3.1 och 3.2 i de administrativa föreskrifterna.</w:t>
      </w:r>
    </w:p>
    <w:p w14:paraId="2056EEE0" w14:textId="77777777" w:rsidR="00B03133" w:rsidRPr="00B03133" w:rsidRDefault="00B03133" w:rsidP="00B07767">
      <w:pPr>
        <w:pStyle w:val="Rubrik1"/>
      </w:pPr>
      <w:r w:rsidRPr="00B03133">
        <w:t>Försäkring</w:t>
      </w:r>
    </w:p>
    <w:p w14:paraId="4216CC29" w14:textId="69F161BE" w:rsidR="00B03133" w:rsidRPr="00B03133" w:rsidRDefault="00226520" w:rsidP="00B07767">
      <w:pPr>
        <w:pStyle w:val="NumreratStycke11"/>
      </w:pPr>
      <w:r>
        <w:t>Entreprenören</w:t>
      </w:r>
      <w:r w:rsidR="00B03133" w:rsidRPr="00B03133">
        <w:t xml:space="preserve"> ska vid avtalstecknande och under hela </w:t>
      </w:r>
      <w:r w:rsidR="00375E38">
        <w:t>Auktorisationstiden</w:t>
      </w:r>
      <w:r>
        <w:t xml:space="preserve"> </w:t>
      </w:r>
      <w:r w:rsidR="00B03133" w:rsidRPr="00B03133">
        <w:t xml:space="preserve">inneha gällande företags- och ansvarsförsäkring som är anpassad för den aktuella verksamheten. Försäkringarna ska täcka eventuella skadeståndsanspråk, som orsakas av </w:t>
      </w:r>
      <w:r>
        <w:t>Entreprenören</w:t>
      </w:r>
      <w:r w:rsidR="00B03133" w:rsidRPr="00B03133">
        <w:t xml:space="preserve"> eller personal hos </w:t>
      </w:r>
      <w:r>
        <w:t>Entreprenören</w:t>
      </w:r>
      <w:r w:rsidR="00B03133" w:rsidRPr="00B03133">
        <w:t>.</w:t>
      </w:r>
    </w:p>
    <w:p w14:paraId="7FA310FD" w14:textId="7AC14207" w:rsidR="00B03133" w:rsidRPr="00B03133" w:rsidRDefault="00B03133" w:rsidP="00B07767">
      <w:pPr>
        <w:pStyle w:val="NumreratStycke11"/>
      </w:pPr>
      <w:r w:rsidRPr="00B03133">
        <w:t xml:space="preserve">Försäkringen ska täcka skada eller förlust av tredje mans egendom, vilken uppstått genom </w:t>
      </w:r>
      <w:r w:rsidR="00226520">
        <w:t>Entreprenören</w:t>
      </w:r>
      <w:r w:rsidRPr="00B03133">
        <w:t>s oaktsamhet, försummelse eller underlåtenhet.</w:t>
      </w:r>
    </w:p>
    <w:p w14:paraId="2DCFC0C8" w14:textId="77777777" w:rsidR="00B03133" w:rsidRPr="00B03133" w:rsidRDefault="00B03133" w:rsidP="00B07767">
      <w:pPr>
        <w:pStyle w:val="NumreratStycke11"/>
      </w:pPr>
      <w:r w:rsidRPr="00B03133">
        <w:t>Bevis på sådan försäkring ska på begäran kunna uppvisas.</w:t>
      </w:r>
    </w:p>
    <w:p w14:paraId="162390B3" w14:textId="77777777" w:rsidR="00B03133" w:rsidRPr="00B03133" w:rsidRDefault="00B03133" w:rsidP="00B07767">
      <w:pPr>
        <w:pStyle w:val="Rubrik1"/>
      </w:pPr>
      <w:bookmarkStart w:id="7" w:name="_Ref68105799"/>
      <w:r w:rsidRPr="00B03133">
        <w:t>Force majeure</w:t>
      </w:r>
      <w:bookmarkEnd w:id="7"/>
    </w:p>
    <w:p w14:paraId="6D72E6E9" w14:textId="38C50889" w:rsidR="00B03133" w:rsidRPr="00B03133" w:rsidRDefault="00B03133" w:rsidP="00B07767">
      <w:pPr>
        <w:pStyle w:val="NumreratStycke11"/>
      </w:pPr>
      <w:r w:rsidRPr="00B03133">
        <w:t xml:space="preserve">Part befrias från sina åligganden enligt </w:t>
      </w:r>
      <w:r w:rsidR="00375E38">
        <w:t>Auktorisationsavtalet</w:t>
      </w:r>
      <w:r w:rsidRPr="00B03133">
        <w:t xml:space="preserve"> om fullgörandet därav förhindras på grund av omständigheter utanför </w:t>
      </w:r>
      <w:r w:rsidR="000D1E34">
        <w:t>partens</w:t>
      </w:r>
      <w:r w:rsidRPr="00B03133">
        <w:t xml:space="preserve"> kontroll som denne skäligen inte kunde ha räknat med vid </w:t>
      </w:r>
      <w:r w:rsidR="00375E38">
        <w:t>Auktorisationsavtalets</w:t>
      </w:r>
      <w:r w:rsidRPr="00B03133">
        <w:t xml:space="preserve"> tecknande och vars följder denne inte skäligen kunnat undvika eller övervinna. Som sådana omständigheter ska anses krig eller krigsliknande tillstånd, </w:t>
      </w:r>
      <w:r w:rsidR="00C613AC">
        <w:t xml:space="preserve">pandemi, </w:t>
      </w:r>
      <w:r w:rsidRPr="00B03133">
        <w:t>avtalsenlig arbetskonflikt, eldsvåda, beslut från regering eller myndighet.</w:t>
      </w:r>
    </w:p>
    <w:p w14:paraId="6C116836" w14:textId="6C7AFD92" w:rsidR="00B03133" w:rsidRPr="00B03133" w:rsidRDefault="00B03133" w:rsidP="00375E38">
      <w:pPr>
        <w:pStyle w:val="NumreratStycke11"/>
      </w:pPr>
      <w:r w:rsidRPr="00B03133">
        <w:t>Den part som avser åberopa ovan beskriven omständighet ska omedelbart och skriftligen underrätta motparten därom. Så snart den åberopade omständigheten upphört ska parten underrätta motparten samt överenskomma om fortsatt arbete av</w:t>
      </w:r>
      <w:r w:rsidR="00BD47EE">
        <w:t xml:space="preserve"> uppdraget enligt </w:t>
      </w:r>
      <w:r w:rsidR="00375E38">
        <w:t>Auktorisationsavtalet</w:t>
      </w:r>
      <w:r w:rsidRPr="00B03133">
        <w:t>.</w:t>
      </w:r>
    </w:p>
    <w:p w14:paraId="72D7CB49" w14:textId="455EB57C" w:rsidR="00B03133" w:rsidRDefault="00B03133" w:rsidP="00375E38">
      <w:pPr>
        <w:pStyle w:val="NumreratStycke11"/>
      </w:pPr>
      <w:r w:rsidRPr="00B03133">
        <w:lastRenderedPageBreak/>
        <w:t xml:space="preserve">Oavsett vad som ovan anges som skäl för befrielse från </w:t>
      </w:r>
      <w:r w:rsidR="00375E38">
        <w:t>Auktorisationsavtalet</w:t>
      </w:r>
      <w:r w:rsidR="00375E38" w:rsidRPr="00375E38">
        <w:t xml:space="preserve">s </w:t>
      </w:r>
      <w:r w:rsidRPr="00B03133">
        <w:t xml:space="preserve">förpliktelser äger motpart rätt att häva </w:t>
      </w:r>
      <w:r w:rsidR="00375E38">
        <w:t>Auktorisationsavtalet</w:t>
      </w:r>
      <w:r w:rsidR="00375E38" w:rsidRPr="00375E38">
        <w:t xml:space="preserve"> </w:t>
      </w:r>
      <w:r w:rsidRPr="00B03133">
        <w:t>om detta inte kunnat fullgöras under minst tre månaders tid.</w:t>
      </w:r>
    </w:p>
    <w:p w14:paraId="508D1E96" w14:textId="2C0C15F2" w:rsidR="0023175F" w:rsidRDefault="0023175F" w:rsidP="00B07767">
      <w:pPr>
        <w:pStyle w:val="Rubrik1"/>
      </w:pPr>
      <w:r>
        <w:t xml:space="preserve">Överlåtelse av </w:t>
      </w:r>
      <w:r w:rsidR="00375E38" w:rsidRPr="00375E38">
        <w:t>Auktorisation</w:t>
      </w:r>
      <w:r w:rsidR="00375E38">
        <w:t>en</w:t>
      </w:r>
    </w:p>
    <w:p w14:paraId="5536A5FE" w14:textId="6894722C" w:rsidR="0023175F" w:rsidRPr="0023175F" w:rsidRDefault="00226520" w:rsidP="0023175F">
      <w:pPr>
        <w:pStyle w:val="Normaltindrag"/>
      </w:pPr>
      <w:r>
        <w:t>Entreprenören</w:t>
      </w:r>
      <w:r w:rsidR="0023175F">
        <w:t xml:space="preserve"> har inte rätt att utan </w:t>
      </w:r>
      <w:r w:rsidR="005532AE">
        <w:t>Huvudmannen</w:t>
      </w:r>
      <w:r w:rsidR="0023175F">
        <w:t xml:space="preserve">s föregående skriftliga samtycke överlåta </w:t>
      </w:r>
      <w:r w:rsidR="00375E38">
        <w:t>Auktorisat</w:t>
      </w:r>
      <w:r w:rsidR="005B09C2">
        <w:t xml:space="preserve">ionsavtalet </w:t>
      </w:r>
      <w:r w:rsidR="00FA7265">
        <w:t xml:space="preserve">i sin helhet </w:t>
      </w:r>
      <w:r w:rsidR="0023175F">
        <w:t>eller rättighet (</w:t>
      </w:r>
      <w:proofErr w:type="gramStart"/>
      <w:r w:rsidR="0023175F">
        <w:t>t.ex.</w:t>
      </w:r>
      <w:proofErr w:type="gramEnd"/>
      <w:r w:rsidR="0023175F">
        <w:t xml:space="preserve"> fordran) eller skyldighet under </w:t>
      </w:r>
      <w:r w:rsidR="00375E38">
        <w:t>Auktorisationsavtalet</w:t>
      </w:r>
      <w:r w:rsidR="00375E38" w:rsidRPr="00375E38">
        <w:t xml:space="preserve"> </w:t>
      </w:r>
      <w:r w:rsidR="00627FC8">
        <w:t>till annan</w:t>
      </w:r>
      <w:r w:rsidR="00214BF6">
        <w:t>.</w:t>
      </w:r>
    </w:p>
    <w:p w14:paraId="2E5E6205" w14:textId="77777777" w:rsidR="00536249" w:rsidRPr="00B03133" w:rsidRDefault="00536249" w:rsidP="00536249">
      <w:pPr>
        <w:pStyle w:val="Rubrik1"/>
      </w:pPr>
      <w:bookmarkStart w:id="8" w:name="_Ref68166481"/>
      <w:r>
        <w:t xml:space="preserve">Avtalsbrott </w:t>
      </w:r>
    </w:p>
    <w:p w14:paraId="75E3292A" w14:textId="77777777" w:rsidR="00536249" w:rsidRDefault="00536249" w:rsidP="00536249">
      <w:pPr>
        <w:pStyle w:val="Rubrik2"/>
      </w:pPr>
      <w:bookmarkStart w:id="9" w:name="_Ref74215060"/>
      <w:r>
        <w:t>Vite</w:t>
      </w:r>
      <w:bookmarkEnd w:id="9"/>
      <w:r>
        <w:t xml:space="preserve"> </w:t>
      </w:r>
    </w:p>
    <w:p w14:paraId="26AF17D0" w14:textId="22FEA1A9" w:rsidR="00536249" w:rsidRDefault="00536249" w:rsidP="00536249">
      <w:pPr>
        <w:pStyle w:val="NumreratStycke111"/>
      </w:pPr>
      <w:r>
        <w:t xml:space="preserve">Vid bristande rapportering enligt avsnitt </w:t>
      </w:r>
      <w:r>
        <w:fldChar w:fldCharType="begin"/>
      </w:r>
      <w:r>
        <w:instrText xml:space="preserve"> REF _Ref74213783 \r \h </w:instrText>
      </w:r>
      <w:r>
        <w:fldChar w:fldCharType="separate"/>
      </w:r>
      <w:r w:rsidR="00810641">
        <w:t>5.6</w:t>
      </w:r>
      <w:r>
        <w:fldChar w:fldCharType="end"/>
      </w:r>
      <w:r>
        <w:t xml:space="preserve"> ska Entreprenören betala ett vite till </w:t>
      </w:r>
      <w:r w:rsidR="005532AE">
        <w:t>Huvudmannen</w:t>
      </w:r>
      <w:r>
        <w:t xml:space="preserve"> om</w:t>
      </w:r>
      <w:r w:rsidR="00C81FD7">
        <w:t xml:space="preserve"> 500</w:t>
      </w:r>
      <w:r>
        <w:t xml:space="preserve"> kronor per tillfälle.</w:t>
      </w:r>
    </w:p>
    <w:p w14:paraId="26313B3D" w14:textId="7674B460" w:rsidR="00536249" w:rsidRDefault="00536249" w:rsidP="00536249">
      <w:pPr>
        <w:pStyle w:val="NumreratStycke111"/>
      </w:pPr>
      <w:r>
        <w:t xml:space="preserve">Vid användning av fordon som inte uppfyller kraven i avsnitt </w:t>
      </w:r>
      <w:r>
        <w:fldChar w:fldCharType="begin"/>
      </w:r>
      <w:r>
        <w:instrText xml:space="preserve"> REF _Ref74213787 \r \h </w:instrText>
      </w:r>
      <w:r>
        <w:fldChar w:fldCharType="separate"/>
      </w:r>
      <w:r w:rsidR="00810641">
        <w:t>5.5</w:t>
      </w:r>
      <w:r>
        <w:fldChar w:fldCharType="end"/>
      </w:r>
      <w:r>
        <w:t xml:space="preserve"> </w:t>
      </w:r>
      <w:r w:rsidRPr="00DC44FD">
        <w:t xml:space="preserve">ska </w:t>
      </w:r>
      <w:r>
        <w:t>Entreprenören</w:t>
      </w:r>
      <w:r w:rsidRPr="00DC44FD">
        <w:t xml:space="preserve"> betala ett vite till </w:t>
      </w:r>
      <w:r w:rsidR="005532AE">
        <w:t>Huvudmannen</w:t>
      </w:r>
      <w:r w:rsidRPr="00DC44FD">
        <w:t xml:space="preserve"> </w:t>
      </w:r>
      <w:r>
        <w:t>om</w:t>
      </w:r>
      <w:r w:rsidR="008171BB">
        <w:t xml:space="preserve"> 1000</w:t>
      </w:r>
      <w:r>
        <w:t xml:space="preserve"> kronor per fordon och dag som fordonet används.</w:t>
      </w:r>
    </w:p>
    <w:p w14:paraId="49BA613C" w14:textId="0C220EAF" w:rsidR="00536249" w:rsidRPr="007665E0" w:rsidRDefault="00536249" w:rsidP="00536249">
      <w:pPr>
        <w:pStyle w:val="NumreratStycke111"/>
        <w:rPr>
          <w:i/>
          <w:iCs/>
        </w:rPr>
      </w:pPr>
      <w:r>
        <w:t xml:space="preserve">Vid behandling som sker i strid med avsnitt </w:t>
      </w:r>
      <w:r>
        <w:fldChar w:fldCharType="begin"/>
      </w:r>
      <w:r>
        <w:instrText xml:space="preserve"> REF _Ref74213807 \r \h </w:instrText>
      </w:r>
      <w:r>
        <w:fldChar w:fldCharType="separate"/>
      </w:r>
      <w:r w:rsidR="00810641">
        <w:t>5.3</w:t>
      </w:r>
      <w:r>
        <w:fldChar w:fldCharType="end"/>
      </w:r>
      <w:r>
        <w:t xml:space="preserve"> </w:t>
      </w:r>
      <w:r w:rsidRPr="00DC44FD">
        <w:t xml:space="preserve">ska </w:t>
      </w:r>
      <w:r>
        <w:t>Entreprenören</w:t>
      </w:r>
      <w:r w:rsidRPr="00DC44FD">
        <w:t xml:space="preserve"> betala ett vite till </w:t>
      </w:r>
      <w:r w:rsidR="005532AE">
        <w:t>Huvudmannen</w:t>
      </w:r>
      <w:r w:rsidRPr="00AA1874">
        <w:t xml:space="preserve"> </w:t>
      </w:r>
      <w:r>
        <w:t xml:space="preserve">om </w:t>
      </w:r>
      <w:r w:rsidR="00312C08">
        <w:t>5000</w:t>
      </w:r>
      <w:r>
        <w:t xml:space="preserve"> kronor per tillfälle. </w:t>
      </w:r>
    </w:p>
    <w:p w14:paraId="3D2C2CC4" w14:textId="77777777" w:rsidR="00536249" w:rsidRDefault="00536249" w:rsidP="00536249">
      <w:pPr>
        <w:pStyle w:val="Rubrik2"/>
      </w:pPr>
      <w:bookmarkStart w:id="10" w:name="_Ref74237459"/>
      <w:r>
        <w:t>Skadestånd</w:t>
      </w:r>
      <w:bookmarkEnd w:id="10"/>
    </w:p>
    <w:p w14:paraId="62BE36C4" w14:textId="42B792CD" w:rsidR="00536249" w:rsidRDefault="00536249" w:rsidP="00536249">
      <w:pPr>
        <w:pStyle w:val="NumreratStycke111"/>
      </w:pPr>
      <w:r>
        <w:t xml:space="preserve">Om en part genom uppsåt eller vårdslöshet bryter mot </w:t>
      </w:r>
      <w:r w:rsidR="007F002E">
        <w:t>Auktorisationsavtalet</w:t>
      </w:r>
      <w:r>
        <w:t xml:space="preserve"> och därmed förorsakar den andra parten skada är den skadelidande parten – med nedan angivna undantag – berättigad till skadestånd för denna skada. Part är inte berättigad till skadestånd för indirekta skador, exempelvis omsättningsbortfall eller utebliven vinst.</w:t>
      </w:r>
    </w:p>
    <w:p w14:paraId="3647D5B2" w14:textId="1B007677" w:rsidR="00536249" w:rsidRDefault="005532AE" w:rsidP="00536249">
      <w:pPr>
        <w:pStyle w:val="NumreratStycke111"/>
      </w:pPr>
      <w:r>
        <w:t>Huvudmannen</w:t>
      </w:r>
      <w:r w:rsidR="00536249">
        <w:t xml:space="preserve"> har </w:t>
      </w:r>
      <w:r w:rsidR="00536249" w:rsidRPr="00A27FBD">
        <w:t xml:space="preserve">rätt till skadestånd enligt den här bestämmelsen </w:t>
      </w:r>
      <w:r w:rsidR="00536249">
        <w:t>utöver de viten</w:t>
      </w:r>
      <w:r w:rsidR="005B09C2">
        <w:t xml:space="preserve"> </w:t>
      </w:r>
      <w:r w:rsidR="00536249">
        <w:t xml:space="preserve">som </w:t>
      </w:r>
      <w:r w:rsidR="005B09C2">
        <w:t>Huvudmannen har rätt till enligt</w:t>
      </w:r>
      <w:r w:rsidR="00536249">
        <w:t xml:space="preserve"> avsnitt </w:t>
      </w:r>
      <w:r w:rsidR="00536249">
        <w:fldChar w:fldCharType="begin"/>
      </w:r>
      <w:r w:rsidR="00536249">
        <w:instrText xml:space="preserve"> REF _Ref74215060 \r \h </w:instrText>
      </w:r>
      <w:r w:rsidR="00536249">
        <w:fldChar w:fldCharType="separate"/>
      </w:r>
      <w:r w:rsidR="00810641">
        <w:t>11.1</w:t>
      </w:r>
      <w:r w:rsidR="00536249">
        <w:fldChar w:fldCharType="end"/>
      </w:r>
      <w:r w:rsidR="00536249">
        <w:t xml:space="preserve">, dock endast till den del skadan överstiger vitet som </w:t>
      </w:r>
      <w:r>
        <w:t>Huvudmannen</w:t>
      </w:r>
      <w:r w:rsidR="00536249">
        <w:t xml:space="preserve"> har erhållit.</w:t>
      </w:r>
    </w:p>
    <w:p w14:paraId="7CDDD4FE" w14:textId="77777777" w:rsidR="00536249" w:rsidRDefault="00536249" w:rsidP="00536249">
      <w:pPr>
        <w:pStyle w:val="Rubrik2"/>
      </w:pPr>
      <w:r>
        <w:t>Tredjemansskador</w:t>
      </w:r>
    </w:p>
    <w:p w14:paraId="6541117A" w14:textId="78CFEB76" w:rsidR="00536249" w:rsidRDefault="00536249" w:rsidP="00536249">
      <w:pPr>
        <w:pStyle w:val="NumreratStycke111"/>
      </w:pPr>
      <w:r>
        <w:t>Entreprenören</w:t>
      </w:r>
      <w:r w:rsidRPr="004D65E1">
        <w:t xml:space="preserve"> </w:t>
      </w:r>
      <w:r>
        <w:t xml:space="preserve">ansvarar gentemot såväl </w:t>
      </w:r>
      <w:r w:rsidR="005532AE">
        <w:t>Huvudmannen</w:t>
      </w:r>
      <w:r>
        <w:t xml:space="preserve"> som mot tredje man för person-, sak- eller ren förmögenhetsskada som Entreprenören</w:t>
      </w:r>
      <w:r w:rsidRPr="004D65E1">
        <w:t xml:space="preserve"> </w:t>
      </w:r>
      <w:r>
        <w:t xml:space="preserve">vid utförande av tjänsterna orsakar annan tredje man. </w:t>
      </w:r>
    </w:p>
    <w:p w14:paraId="719CFB37" w14:textId="11A91353" w:rsidR="00536249" w:rsidRDefault="005B09C2" w:rsidP="005B09C2">
      <w:pPr>
        <w:pStyle w:val="NumreratStycke111"/>
      </w:pPr>
      <w:r w:rsidRPr="005B09C2">
        <w:t xml:space="preserve">För den händelse skadelidande tredje man skulle begära skadestånd av </w:t>
      </w:r>
      <w:r>
        <w:t xml:space="preserve">Huvudmannen </w:t>
      </w:r>
      <w:r w:rsidRPr="005B09C2">
        <w:t xml:space="preserve">på grund av brister i </w:t>
      </w:r>
      <w:r>
        <w:t>Entreprenörens</w:t>
      </w:r>
      <w:r w:rsidRPr="005B09C2">
        <w:t xml:space="preserve"> utförande av </w:t>
      </w:r>
      <w:r>
        <w:t>tjänsterna</w:t>
      </w:r>
      <w:r w:rsidRPr="005B09C2">
        <w:t xml:space="preserve">, ska Entreprenören hålla </w:t>
      </w:r>
      <w:r>
        <w:t xml:space="preserve">Huvudmannen </w:t>
      </w:r>
      <w:r w:rsidRPr="005B09C2">
        <w:t>skadeslös för sådan skada eller förlust</w:t>
      </w:r>
      <w:r w:rsidR="00536249">
        <w:t>, inklusive rättegångskostnader och kostnader för juridiskt biträde. Entreprenören</w:t>
      </w:r>
      <w:r>
        <w:t>s</w:t>
      </w:r>
      <w:r w:rsidR="00536249" w:rsidRPr="004D65E1">
        <w:t xml:space="preserve"> </w:t>
      </w:r>
      <w:r w:rsidR="00536249">
        <w:t xml:space="preserve">ansvar enligt denna punkt förutsätter dock att </w:t>
      </w:r>
      <w:r w:rsidR="005532AE">
        <w:t>Huvudmannen</w:t>
      </w:r>
      <w:r w:rsidR="00536249">
        <w:t xml:space="preserve"> har informerat Entreprenören</w:t>
      </w:r>
      <w:r w:rsidR="00536249" w:rsidRPr="004D65E1">
        <w:t xml:space="preserve"> </w:t>
      </w:r>
      <w:r w:rsidR="00536249">
        <w:t>om kravet, gett Entreprenören</w:t>
      </w:r>
      <w:r w:rsidR="00536249" w:rsidRPr="004D65E1">
        <w:t xml:space="preserve"> </w:t>
      </w:r>
      <w:r w:rsidR="00536249">
        <w:t xml:space="preserve">möjlighet att tillsammans med </w:t>
      </w:r>
      <w:r w:rsidR="005532AE">
        <w:t>Huvudmannen</w:t>
      </w:r>
      <w:r w:rsidR="00536249">
        <w:t xml:space="preserve"> genomföra processföringen och att Entreprenören, i förekommande fall, godkänt eventuell förlikning med tredje man som ingåtts av </w:t>
      </w:r>
      <w:r w:rsidR="005532AE">
        <w:t>Huvudmannen</w:t>
      </w:r>
      <w:r w:rsidR="00536249">
        <w:t>.</w:t>
      </w:r>
    </w:p>
    <w:p w14:paraId="2A4BBE22" w14:textId="0F74097F" w:rsidR="00B03133" w:rsidRPr="00B03133" w:rsidRDefault="00B03133" w:rsidP="00536249">
      <w:pPr>
        <w:pStyle w:val="Rubrik2"/>
      </w:pPr>
      <w:r w:rsidRPr="00B03133">
        <w:t>Hävning</w:t>
      </w:r>
      <w:bookmarkEnd w:id="8"/>
    </w:p>
    <w:p w14:paraId="36C9EDB4" w14:textId="3CF0FBFF" w:rsidR="00B03133" w:rsidRDefault="007F002E" w:rsidP="005B09C2">
      <w:pPr>
        <w:pStyle w:val="NumreratStycke111"/>
      </w:pPr>
      <w:r>
        <w:t xml:space="preserve">Vardera </w:t>
      </w:r>
      <w:r w:rsidR="00B03133" w:rsidRPr="00B03133">
        <w:t>parte</w:t>
      </w:r>
      <w:r>
        <w:t>n</w:t>
      </w:r>
      <w:r w:rsidR="00B03133" w:rsidRPr="00B03133">
        <w:t xml:space="preserve"> </w:t>
      </w:r>
      <w:r w:rsidR="00687564">
        <w:t xml:space="preserve">har </w:t>
      </w:r>
      <w:r w:rsidR="00B03133" w:rsidRPr="00B03133">
        <w:t xml:space="preserve">rätt att säga upp </w:t>
      </w:r>
      <w:r w:rsidR="00375E38">
        <w:t>Auktorisationsavtalet</w:t>
      </w:r>
      <w:r w:rsidR="00375E38" w:rsidRPr="00375E38">
        <w:t xml:space="preserve"> </w:t>
      </w:r>
      <w:r w:rsidR="00B03133" w:rsidRPr="00B03133">
        <w:t xml:space="preserve">med omedelbar verkan vid </w:t>
      </w:r>
      <w:r w:rsidR="00D52A90">
        <w:t xml:space="preserve">motpartens </w:t>
      </w:r>
      <w:r w:rsidR="00B03133" w:rsidRPr="00B03133">
        <w:t>väsentlig</w:t>
      </w:r>
      <w:r w:rsidR="00D52A90">
        <w:t>a</w:t>
      </w:r>
      <w:r w:rsidR="00B03133" w:rsidRPr="00B03133">
        <w:t xml:space="preserve"> </w:t>
      </w:r>
      <w:r w:rsidR="005B09C2">
        <w:t>avtals</w:t>
      </w:r>
      <w:r w:rsidR="00B03133" w:rsidRPr="00B03133">
        <w:t xml:space="preserve">brott. Med väsentligt </w:t>
      </w:r>
      <w:r w:rsidR="005B09C2">
        <w:t>avtals</w:t>
      </w:r>
      <w:r w:rsidR="00B03133" w:rsidRPr="00B03133">
        <w:t xml:space="preserve">brott avses att part bryter mot viktig bestämmelse i </w:t>
      </w:r>
      <w:r w:rsidR="00375E38">
        <w:t>Auktorisationsavtalet</w:t>
      </w:r>
      <w:r w:rsidR="00375E38" w:rsidRPr="00375E38">
        <w:t xml:space="preserve"> </w:t>
      </w:r>
      <w:r w:rsidR="00B03133" w:rsidRPr="00B03133">
        <w:t xml:space="preserve">eller inte följer gällande </w:t>
      </w:r>
      <w:r w:rsidR="00B03133" w:rsidRPr="00B03133">
        <w:lastRenderedPageBreak/>
        <w:t>tillämpliga lagar, förordningar och/eller andra bestämmelser samt rättelse inte skett inom trettio (30) dagar efter skriftlig anmodan därtill.</w:t>
      </w:r>
      <w:r w:rsidR="00C77227">
        <w:t xml:space="preserve"> </w:t>
      </w:r>
      <w:r w:rsidR="00226520">
        <w:t>Entreprenören</w:t>
      </w:r>
      <w:r w:rsidR="00C77227">
        <w:t xml:space="preserve">s underlåtenhet att gentemot en returpappersavlämnare tillämpa de villkor som framgår av </w:t>
      </w:r>
      <w:r w:rsidR="005B09C2">
        <w:t>Auktorisationsavtalet</w:t>
      </w:r>
      <w:r w:rsidR="00C77227">
        <w:t xml:space="preserve"> ska allti</w:t>
      </w:r>
      <w:r w:rsidR="00375E38">
        <w:t>d</w:t>
      </w:r>
      <w:r w:rsidR="00C77227">
        <w:t xml:space="preserve"> anses utgöra </w:t>
      </w:r>
      <w:r w:rsidR="00375E38">
        <w:t>ett väsentligt avtalsbrott</w:t>
      </w:r>
      <w:r w:rsidR="00C77227">
        <w:t xml:space="preserve">. </w:t>
      </w:r>
    </w:p>
    <w:p w14:paraId="66420B2C" w14:textId="78462E23" w:rsidR="00DC44B9" w:rsidRDefault="005532AE" w:rsidP="005B09C2">
      <w:pPr>
        <w:pStyle w:val="NumreratStycke111"/>
      </w:pPr>
      <w:r>
        <w:t>Huvudmannen</w:t>
      </w:r>
      <w:r w:rsidR="00DC44B9">
        <w:t xml:space="preserve"> har därutöver rätt att häva </w:t>
      </w:r>
      <w:r w:rsidR="00375E38" w:rsidRPr="00375E38">
        <w:t>Auktorisations</w:t>
      </w:r>
      <w:r w:rsidR="00375E38">
        <w:t>avtalet</w:t>
      </w:r>
      <w:r w:rsidR="00375E38" w:rsidRPr="00375E38">
        <w:t xml:space="preserve"> </w:t>
      </w:r>
      <w:r w:rsidR="00DC44B9">
        <w:t>om:</w:t>
      </w:r>
    </w:p>
    <w:p w14:paraId="2DA0A51A" w14:textId="03D0EE64" w:rsidR="00F634F5" w:rsidRDefault="00226520" w:rsidP="00F634F5">
      <w:pPr>
        <w:pStyle w:val="Numrering1"/>
        <w:numPr>
          <w:ilvl w:val="0"/>
          <w:numId w:val="42"/>
        </w:numPr>
      </w:pPr>
      <w:r>
        <w:t>Entreprenören</w:t>
      </w:r>
      <w:r w:rsidR="005B09C2">
        <w:t xml:space="preserve"> </w:t>
      </w:r>
      <w:r w:rsidR="00F634F5">
        <w:t xml:space="preserve">vid ingåendet av </w:t>
      </w:r>
      <w:r w:rsidR="007F002E">
        <w:t>Auktorisationsavtalet</w:t>
      </w:r>
      <w:r w:rsidR="00F634F5">
        <w:t xml:space="preserve"> </w:t>
      </w:r>
      <w:r w:rsidR="005B09C2">
        <w:t xml:space="preserve">inte uppfyllde kraven i avsnitt 3 i de administrativa föreskrifterna, eller under Auktorisations tiden upphör att uppfylla kraven, </w:t>
      </w:r>
    </w:p>
    <w:p w14:paraId="067E792B" w14:textId="0F2F1FCD" w:rsidR="00CE718D" w:rsidRDefault="00226520" w:rsidP="00CE718D">
      <w:pPr>
        <w:pStyle w:val="Numrering1"/>
        <w:numPr>
          <w:ilvl w:val="0"/>
          <w:numId w:val="42"/>
        </w:numPr>
      </w:pPr>
      <w:r>
        <w:t>Entreprenören</w:t>
      </w:r>
      <w:r w:rsidR="00CE718D">
        <w:t xml:space="preserve"> har lämnat oriktiga uppgifter i </w:t>
      </w:r>
      <w:r w:rsidR="00375E38">
        <w:t>sin ansökan</w:t>
      </w:r>
      <w:r w:rsidR="00CE718D">
        <w:t xml:space="preserve"> eller kompletterande uppgifter till dessa handlingar och uppgifterna inte är oväsentliga</w:t>
      </w:r>
      <w:r w:rsidR="00015870">
        <w:t>,</w:t>
      </w:r>
    </w:p>
    <w:p w14:paraId="1DE3A4D6" w14:textId="1BE61FE7" w:rsidR="00AD4168" w:rsidRDefault="00AD4168" w:rsidP="00CE718D">
      <w:pPr>
        <w:pStyle w:val="Numrering1"/>
        <w:numPr>
          <w:ilvl w:val="0"/>
          <w:numId w:val="42"/>
        </w:numPr>
      </w:pPr>
      <w:r>
        <w:t>en anlitad underentreprenör inte uppfyller kraven i avsnitt 3.1 och 3.2 i de administrativa föreskrifterna och Entreprenören inte byter ut underentreprenören, eller</w:t>
      </w:r>
    </w:p>
    <w:p w14:paraId="6ADE78F5" w14:textId="1443FC34" w:rsidR="001F0FEC" w:rsidRDefault="00226520" w:rsidP="001F0FEC">
      <w:pPr>
        <w:pStyle w:val="Numrering1"/>
        <w:numPr>
          <w:ilvl w:val="0"/>
          <w:numId w:val="42"/>
        </w:numPr>
      </w:pPr>
      <w:r>
        <w:t>Entreprenören</w:t>
      </w:r>
      <w:r w:rsidR="001F0FEC">
        <w:t xml:space="preserve"> utan </w:t>
      </w:r>
      <w:r w:rsidR="005532AE">
        <w:t>Huvudmannen</w:t>
      </w:r>
      <w:r w:rsidR="001F0FEC">
        <w:t xml:space="preserve">s föregående skriftliga medgivande överlåter </w:t>
      </w:r>
      <w:r w:rsidR="00375E38" w:rsidRPr="00375E38">
        <w:t xml:space="preserve">Auktorisationsavtalet </w:t>
      </w:r>
      <w:r w:rsidR="001F0FEC">
        <w:t>på annan</w:t>
      </w:r>
      <w:r w:rsidR="00AD4168">
        <w:t>,</w:t>
      </w:r>
    </w:p>
    <w:p w14:paraId="7FFAA69E" w14:textId="688F8826" w:rsidR="00853722" w:rsidRDefault="001F4DAE" w:rsidP="00375E38">
      <w:pPr>
        <w:pStyle w:val="NumreratStycke11"/>
      </w:pPr>
      <w:r>
        <w:t xml:space="preserve">Den avtalsbrytande parten ska ersätta den part som häver </w:t>
      </w:r>
      <w:r w:rsidR="00375E38" w:rsidRPr="00375E38">
        <w:t xml:space="preserve">Auktorisationsavtalet </w:t>
      </w:r>
      <w:r>
        <w:t xml:space="preserve">enligt detta avsnitt </w:t>
      </w:r>
      <w:r>
        <w:fldChar w:fldCharType="begin"/>
      </w:r>
      <w:r>
        <w:instrText xml:space="preserve"> REF _Ref68166481 \r \h </w:instrText>
      </w:r>
      <w:r>
        <w:fldChar w:fldCharType="separate"/>
      </w:r>
      <w:r w:rsidR="00810641">
        <w:t>11</w:t>
      </w:r>
      <w:r>
        <w:fldChar w:fldCharType="end"/>
      </w:r>
      <w:r w:rsidR="00AD4168">
        <w:t xml:space="preserve"> </w:t>
      </w:r>
      <w:r>
        <w:t>för skada som den hävande parten lider på grund av den avtalsbrytande partens avtalsbrott</w:t>
      </w:r>
      <w:r w:rsidR="00AD4168">
        <w:t xml:space="preserve">. Se närmare avsnitt </w:t>
      </w:r>
      <w:r w:rsidR="00AD4168">
        <w:fldChar w:fldCharType="begin"/>
      </w:r>
      <w:r w:rsidR="00AD4168">
        <w:instrText xml:space="preserve"> REF _Ref74237459 \r \h </w:instrText>
      </w:r>
      <w:r w:rsidR="00AD4168">
        <w:fldChar w:fldCharType="separate"/>
      </w:r>
      <w:r w:rsidR="00810641">
        <w:t>11.2</w:t>
      </w:r>
      <w:r w:rsidR="00AD4168">
        <w:fldChar w:fldCharType="end"/>
      </w:r>
      <w:r w:rsidR="00AD4168">
        <w:t>.</w:t>
      </w:r>
    </w:p>
    <w:p w14:paraId="34C0BDEA" w14:textId="77777777" w:rsidR="00B03133" w:rsidRPr="00B03133" w:rsidRDefault="00B03133" w:rsidP="00B07767">
      <w:pPr>
        <w:pStyle w:val="Rubrik1"/>
      </w:pPr>
      <w:r w:rsidRPr="00B03133">
        <w:t>Tvist</w:t>
      </w:r>
    </w:p>
    <w:p w14:paraId="73E120E8" w14:textId="77777777" w:rsidR="00B40C7D" w:rsidRDefault="003F22E8" w:rsidP="00B40C7D">
      <w:pPr>
        <w:pStyle w:val="Normaltindrag"/>
      </w:pPr>
      <w:r>
        <w:t xml:space="preserve">Tvist </w:t>
      </w:r>
      <w:r w:rsidR="00B03133" w:rsidRPr="00B03133">
        <w:t xml:space="preserve">avseende tolkning eller tillämpning av </w:t>
      </w:r>
      <w:r w:rsidR="00375E38" w:rsidRPr="00375E38">
        <w:t xml:space="preserve">Auktorisationsavtalet </w:t>
      </w:r>
      <w:r>
        <w:t xml:space="preserve">ska </w:t>
      </w:r>
      <w:r w:rsidR="00B03133" w:rsidRPr="00B03133">
        <w:t>avgöras av allmän domstol</w:t>
      </w:r>
      <w:r w:rsidR="00B40C7D" w:rsidRPr="00B40C7D">
        <w:t xml:space="preserve"> där Beställaren har sin hemvist med tillämpning av svensk rätt.</w:t>
      </w:r>
    </w:p>
    <w:p w14:paraId="33B32D48" w14:textId="19EB5323" w:rsidR="00253AC3" w:rsidRDefault="003F22E8" w:rsidP="00B40C7D">
      <w:pPr>
        <w:pStyle w:val="Normaltindrag"/>
      </w:pPr>
      <w:r>
        <w:t>______________</w:t>
      </w:r>
    </w:p>
    <w:p w14:paraId="78F95EA0" w14:textId="77777777" w:rsidR="003F22E8" w:rsidRDefault="003F22E8" w:rsidP="00253AC3"/>
    <w:p w14:paraId="66123B59" w14:textId="56D59075" w:rsidR="00253AC3" w:rsidRDefault="00375E38" w:rsidP="00253AC3">
      <w:r w:rsidRPr="00375E38">
        <w:t xml:space="preserve">Auktorisationsavtalet </w:t>
      </w:r>
      <w:r w:rsidR="00253AC3">
        <w:t>har upprättats i två original, av vilka parterna har erhållit var sitt.</w:t>
      </w:r>
    </w:p>
    <w:p w14:paraId="647BAAC8" w14:textId="77777777" w:rsidR="00253AC3" w:rsidRDefault="00253AC3" w:rsidP="00253AC3"/>
    <w:p w14:paraId="7753B89C" w14:textId="5105DACF" w:rsidR="00253AC3" w:rsidRPr="00FB3006" w:rsidRDefault="00941E37" w:rsidP="00253AC3">
      <w:r w:rsidRPr="00FB3006">
        <w:t>Hedemora</w:t>
      </w:r>
      <w:r w:rsidR="00AA50E4" w:rsidRPr="00FB3006">
        <w:t xml:space="preserve"> </w:t>
      </w:r>
      <w:r w:rsidR="00253AC3" w:rsidRPr="00FB3006">
        <w:t xml:space="preserve">den       </w:t>
      </w:r>
      <w:r w:rsidR="00253AC3" w:rsidRPr="00FB3006">
        <w:tab/>
      </w:r>
      <w:r w:rsidR="00253AC3" w:rsidRPr="00FB3006">
        <w:tab/>
      </w:r>
      <w:r w:rsidR="00253AC3" w:rsidRPr="00FB3006">
        <w:tab/>
        <w:t xml:space="preserve">[Ort] den       </w:t>
      </w:r>
    </w:p>
    <w:p w14:paraId="61DE1F79" w14:textId="77777777" w:rsidR="00253AC3" w:rsidRPr="00FB3006" w:rsidRDefault="00253AC3" w:rsidP="00253AC3"/>
    <w:p w14:paraId="216A46E4" w14:textId="4A7C47E6" w:rsidR="00253AC3" w:rsidRPr="00FB3006" w:rsidRDefault="00FB3006" w:rsidP="00253AC3">
      <w:r w:rsidRPr="00FB3006">
        <w:t>Hedemora Energi</w:t>
      </w:r>
      <w:r w:rsidR="00253AC3" w:rsidRPr="00FB3006">
        <w:tab/>
      </w:r>
      <w:r w:rsidRPr="00FB3006">
        <w:tab/>
      </w:r>
      <w:r w:rsidR="00253AC3" w:rsidRPr="00FB3006">
        <w:tab/>
        <w:t>[</w:t>
      </w:r>
      <w:r w:rsidR="00226520" w:rsidRPr="00FB3006">
        <w:t>Entreprenören</w:t>
      </w:r>
      <w:r w:rsidR="00253AC3" w:rsidRPr="00FB3006">
        <w:t>]</w:t>
      </w:r>
    </w:p>
    <w:p w14:paraId="5E85233C" w14:textId="77777777" w:rsidR="00253AC3" w:rsidRPr="00FB3006" w:rsidRDefault="00253AC3" w:rsidP="00253AC3"/>
    <w:p w14:paraId="509C4F9C" w14:textId="7C4236B6" w:rsidR="008B1593" w:rsidRPr="00B03133" w:rsidRDefault="00253AC3" w:rsidP="00F3289E">
      <w:r w:rsidRPr="00FB3006">
        <w:t>_______________________</w:t>
      </w:r>
      <w:r w:rsidRPr="00FB3006">
        <w:tab/>
      </w:r>
      <w:r w:rsidRPr="00FB3006">
        <w:tab/>
        <w:t>_______________________</w:t>
      </w:r>
      <w:r w:rsidR="00456E0E" w:rsidRPr="00FB3006">
        <w:br/>
      </w:r>
      <w:r w:rsidR="00885331" w:rsidRPr="00FB3006">
        <w:t>[Namn]</w:t>
      </w:r>
      <w:r w:rsidRPr="00FB3006">
        <w:tab/>
      </w:r>
      <w:r w:rsidR="00885331" w:rsidRPr="00FB3006">
        <w:tab/>
      </w:r>
      <w:r w:rsidRPr="00FB3006">
        <w:tab/>
      </w:r>
      <w:r w:rsidRPr="00FB3006">
        <w:tab/>
        <w:t>[Namn]</w:t>
      </w:r>
      <w:bookmarkEnd w:id="1"/>
    </w:p>
    <w:p w14:paraId="73CFF3C3" w14:textId="77777777" w:rsidR="00FB3006" w:rsidRPr="00B03133" w:rsidRDefault="00FB3006"/>
    <w:sectPr w:rsidR="00FB3006" w:rsidRPr="00B03133" w:rsidSect="00885A8A">
      <w:headerReference w:type="even" r:id="rId7"/>
      <w:headerReference w:type="default" r:id="rId8"/>
      <w:footerReference w:type="even" r:id="rId9"/>
      <w:footerReference w:type="default" r:id="rId10"/>
      <w:headerReference w:type="first" r:id="rId11"/>
      <w:footerReference w:type="first" r:id="rId12"/>
      <w:pgSz w:w="11906" w:h="16838" w:code="9"/>
      <w:pgMar w:top="1532" w:right="1871" w:bottom="1531" w:left="1418" w:header="488"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92DA" w14:textId="77777777" w:rsidR="00D37C96" w:rsidRDefault="00D37C96">
      <w:r>
        <w:separator/>
      </w:r>
    </w:p>
  </w:endnote>
  <w:endnote w:type="continuationSeparator" w:id="0">
    <w:p w14:paraId="1E1833AC" w14:textId="77777777" w:rsidR="00D37C96" w:rsidRDefault="00D3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42D9" w14:textId="77777777" w:rsidR="00BC0724" w:rsidRDefault="00BC072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017B" w14:textId="77777777" w:rsidR="008657A6" w:rsidRPr="00B03133" w:rsidRDefault="00B56476">
    <w:pPr>
      <w:pStyle w:val="Sidfot"/>
      <w:tabs>
        <w:tab w:val="clear" w:pos="9072"/>
        <w:tab w:val="right" w:pos="8595"/>
      </w:tabs>
      <w:rPr>
        <w:szCs w:val="10"/>
      </w:rPr>
    </w:pPr>
    <w:r w:rsidRPr="00B03133">
      <w:rPr>
        <w:caps/>
        <w:snapToGrid w:val="0"/>
        <w:szCs w:val="10"/>
      </w:rPr>
      <w:tab/>
    </w:r>
    <w:r w:rsidRPr="00B03133">
      <w:rPr>
        <w:caps/>
        <w:snapToGrid w:val="0"/>
        <w:szCs w:val="10"/>
      </w:rPr>
      <w:tab/>
    </w:r>
    <w:r w:rsidR="006F1D27" w:rsidRPr="00B03133">
      <w:rPr>
        <w:rStyle w:val="Sidnummer"/>
      </w:rPr>
      <w:fldChar w:fldCharType="begin"/>
    </w:r>
    <w:r w:rsidRPr="00B03133">
      <w:rPr>
        <w:rStyle w:val="Sidnummer"/>
      </w:rPr>
      <w:instrText xml:space="preserve"> PAGE </w:instrText>
    </w:r>
    <w:r w:rsidR="006F1D27" w:rsidRPr="00B03133">
      <w:rPr>
        <w:rStyle w:val="Sidnummer"/>
      </w:rPr>
      <w:fldChar w:fldCharType="separate"/>
    </w:r>
    <w:r w:rsidR="00C02DA9" w:rsidRPr="00B03133">
      <w:rPr>
        <w:rStyle w:val="Sidnummer"/>
        <w:noProof/>
      </w:rPr>
      <w:t>2</w:t>
    </w:r>
    <w:r w:rsidR="006F1D27" w:rsidRPr="00B03133">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F871" w14:textId="77777777" w:rsidR="008657A6" w:rsidRPr="00B03133" w:rsidRDefault="006F1D27">
    <w:pPr>
      <w:pStyle w:val="Sidfot"/>
      <w:tabs>
        <w:tab w:val="clear" w:pos="9072"/>
        <w:tab w:val="right" w:pos="8609"/>
      </w:tabs>
    </w:pPr>
    <w:r w:rsidRPr="00B03133">
      <w:rPr>
        <w:snapToGrid w:val="0"/>
      </w:rPr>
      <w:fldChar w:fldCharType="begin"/>
    </w:r>
    <w:r w:rsidR="00B56476" w:rsidRPr="00B03133">
      <w:rPr>
        <w:snapToGrid w:val="0"/>
      </w:rPr>
      <w:instrText xml:space="preserve"> FILENAME  \* Upper </w:instrText>
    </w:r>
    <w:r w:rsidRPr="00B03133">
      <w:rPr>
        <w:snapToGrid w:val="0"/>
      </w:rPr>
      <w:fldChar w:fldCharType="separate"/>
    </w:r>
    <w:r w:rsidR="00B03133" w:rsidRPr="00B03133">
      <w:rPr>
        <w:noProof/>
        <w:snapToGrid w:val="0"/>
      </w:rPr>
      <w:t>DOKUMENT2</w:t>
    </w:r>
    <w:r w:rsidRPr="00B03133">
      <w:rPr>
        <w:snapToGrid w:val="0"/>
      </w:rPr>
      <w:fldChar w:fldCharType="end"/>
    </w:r>
    <w:r w:rsidR="00B56476" w:rsidRPr="00B03133">
      <w:rPr>
        <w:snapToGrid w:val="0"/>
      </w:rPr>
      <w:tab/>
    </w:r>
    <w:r w:rsidR="00B56476" w:rsidRPr="00B03133">
      <w:rPr>
        <w:snapToGrid w:val="0"/>
      </w:rPr>
      <w:tab/>
    </w:r>
    <w:r w:rsidRPr="00B03133">
      <w:rPr>
        <w:rStyle w:val="Sidnummer"/>
      </w:rPr>
      <w:fldChar w:fldCharType="begin"/>
    </w:r>
    <w:r w:rsidR="00B56476" w:rsidRPr="00B03133">
      <w:rPr>
        <w:rStyle w:val="Sidnummer"/>
      </w:rPr>
      <w:instrText xml:space="preserve"> PAGE </w:instrText>
    </w:r>
    <w:r w:rsidRPr="00B03133">
      <w:rPr>
        <w:rStyle w:val="Sidnummer"/>
      </w:rPr>
      <w:fldChar w:fldCharType="separate"/>
    </w:r>
    <w:r w:rsidR="00C8551B" w:rsidRPr="00B03133">
      <w:rPr>
        <w:rStyle w:val="Sidnummer"/>
        <w:noProof/>
      </w:rPr>
      <w:t>1</w:t>
    </w:r>
    <w:r w:rsidRPr="00B03133">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FEA8" w14:textId="77777777" w:rsidR="00D37C96" w:rsidRDefault="00D37C96">
      <w:r>
        <w:separator/>
      </w:r>
    </w:p>
  </w:footnote>
  <w:footnote w:type="continuationSeparator" w:id="0">
    <w:p w14:paraId="3EC01C29" w14:textId="77777777" w:rsidR="00D37C96" w:rsidRDefault="00D3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A37A" w14:textId="77777777" w:rsidR="00BC0724" w:rsidRDefault="00BC072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E835" w14:textId="77777777" w:rsidR="00BC0724" w:rsidRDefault="00BC072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617"/>
    </w:tblGrid>
    <w:tr w:rsidR="008657A6" w:rsidRPr="00B03133" w14:paraId="54CC59B0" w14:textId="77777777" w:rsidTr="00D93C7B">
      <w:tc>
        <w:tcPr>
          <w:tcW w:w="8757" w:type="dxa"/>
        </w:tcPr>
        <w:p w14:paraId="15AE24F4" w14:textId="77777777" w:rsidR="008657A6" w:rsidRPr="00B03133" w:rsidRDefault="008657A6" w:rsidP="00D93C7B">
          <w:pPr>
            <w:pStyle w:val="Sidhuvud"/>
            <w:tabs>
              <w:tab w:val="clear" w:pos="9072"/>
              <w:tab w:val="right" w:pos="8647"/>
            </w:tabs>
            <w:jc w:val="left"/>
            <w:rPr>
              <w:sz w:val="16"/>
              <w:szCs w:val="16"/>
            </w:rPr>
          </w:pPr>
          <w:bookmarkStart w:id="11" w:name="bmUtkast1" w:colFirst="0" w:colLast="0"/>
        </w:p>
      </w:tc>
    </w:tr>
    <w:bookmarkEnd w:id="11"/>
  </w:tbl>
  <w:p w14:paraId="3E99A5DB" w14:textId="77777777" w:rsidR="00D93C7B" w:rsidRPr="00B03133" w:rsidRDefault="00D93C7B" w:rsidP="00D93C7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B047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C07C9D"/>
    <w:multiLevelType w:val="multilevel"/>
    <w:tmpl w:val="95E05112"/>
    <w:name w:val="Huvuddok"/>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color w:val="auto"/>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3" w15:restartNumberingAfterBreak="0">
    <w:nsid w:val="1E1953FA"/>
    <w:multiLevelType w:val="hybridMultilevel"/>
    <w:tmpl w:val="B19EACC0"/>
    <w:lvl w:ilvl="0" w:tplc="75A2676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4547A4"/>
    <w:multiLevelType w:val="hybridMultilevel"/>
    <w:tmpl w:val="391653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455159C"/>
    <w:multiLevelType w:val="multilevel"/>
    <w:tmpl w:val="F028DDB2"/>
    <w:lvl w:ilvl="0">
      <w:start w:val="1"/>
      <w:numFmt w:val="decimal"/>
      <w:lvlRestart w:val="0"/>
      <w:lvlText w:val="%1."/>
      <w:lvlJc w:val="left"/>
      <w:pPr>
        <w:tabs>
          <w:tab w:val="num" w:pos="850"/>
        </w:tabs>
        <w:ind w:left="850" w:hanging="850"/>
      </w:pPr>
      <w:rPr>
        <w:rFonts w:hint="default"/>
        <w:b/>
        <w:i w:val="0"/>
        <w:sz w:val="24"/>
      </w:rPr>
    </w:lvl>
    <w:lvl w:ilvl="1">
      <w:start w:val="1"/>
      <w:numFmt w:val="decimal"/>
      <w:lvlText w:val="%1.%2"/>
      <w:lvlJc w:val="left"/>
      <w:pPr>
        <w:tabs>
          <w:tab w:val="num" w:pos="850"/>
        </w:tabs>
        <w:ind w:left="850" w:hanging="850"/>
      </w:pPr>
      <w:rPr>
        <w:rFonts w:hint="default"/>
        <w:b w:val="0"/>
        <w:i w:val="0"/>
        <w:sz w:val="24"/>
      </w:rPr>
    </w:lvl>
    <w:lvl w:ilvl="2">
      <w:start w:val="1"/>
      <w:numFmt w:val="decimal"/>
      <w:lvlText w:val="%1.%2.%3"/>
      <w:lvlJc w:val="left"/>
      <w:pPr>
        <w:tabs>
          <w:tab w:val="num" w:pos="850"/>
        </w:tabs>
        <w:ind w:left="850" w:hanging="850"/>
      </w:pPr>
      <w:rPr>
        <w:rFonts w:hint="default"/>
        <w:b w:val="0"/>
        <w:i w:val="0"/>
        <w:sz w:val="24"/>
        <w:u w:val="none"/>
      </w:rPr>
    </w:lvl>
    <w:lvl w:ilvl="3">
      <w:start w:val="1"/>
      <w:numFmt w:val="decimal"/>
      <w:lvlText w:val="%1.%2.%3.%4"/>
      <w:lvlJc w:val="left"/>
      <w:pPr>
        <w:tabs>
          <w:tab w:val="num" w:pos="850"/>
        </w:tabs>
        <w:ind w:left="850" w:hanging="850"/>
      </w:pPr>
      <w:rPr>
        <w:rFonts w:hint="default"/>
        <w:b w:val="0"/>
        <w:i w:val="0"/>
        <w:sz w:val="24"/>
      </w:rPr>
    </w:lvl>
    <w:lvl w:ilvl="4">
      <w:start w:val="1"/>
      <w:numFmt w:val="lowerLetter"/>
      <w:lvlText w:val="%5)"/>
      <w:lvlJc w:val="left"/>
      <w:pPr>
        <w:tabs>
          <w:tab w:val="num" w:pos="1417"/>
        </w:tabs>
        <w:ind w:left="1417" w:hanging="567"/>
      </w:pPr>
      <w:rPr>
        <w:rFonts w:hint="default"/>
        <w:b w:val="0"/>
        <w:i w:val="0"/>
        <w:sz w:val="24"/>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29805DC0"/>
    <w:multiLevelType w:val="multilevel"/>
    <w:tmpl w:val="3B4A1742"/>
    <w:lvl w:ilvl="0">
      <w:start w:val="1"/>
      <w:numFmt w:val="lowerLetter"/>
      <w:lvlRestart w:val="0"/>
      <w:lvlText w:val="%1)"/>
      <w:lvlJc w:val="left"/>
      <w:pPr>
        <w:tabs>
          <w:tab w:val="num" w:pos="1418"/>
        </w:tabs>
        <w:ind w:left="567" w:firstLine="284"/>
      </w:pPr>
      <w:rPr>
        <w:rFonts w:hint="default"/>
      </w:rPr>
    </w:lvl>
    <w:lvl w:ilvl="1">
      <w:start w:val="1"/>
      <w:numFmt w:val="lowerRoman"/>
      <w:lvlText w:val="(%2)"/>
      <w:lvlJc w:val="left"/>
      <w:pPr>
        <w:tabs>
          <w:tab w:val="num" w:pos="1418"/>
        </w:tabs>
        <w:ind w:left="567" w:firstLine="284"/>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9" w15:restartNumberingAfterBreak="0">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041AA6"/>
    <w:multiLevelType w:val="hybridMultilevel"/>
    <w:tmpl w:val="08D059E0"/>
    <w:lvl w:ilvl="0" w:tplc="85AC8FE2">
      <w:start w:val="1"/>
      <w:numFmt w:val="decimal"/>
      <w:lvlText w:val="Bilaga %1."/>
      <w:lvlJc w:val="left"/>
      <w:pPr>
        <w:tabs>
          <w:tab w:val="num" w:pos="851"/>
        </w:tabs>
        <w:ind w:left="851" w:hanging="851"/>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EAD3B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277B7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2F57F36"/>
    <w:multiLevelType w:val="multilevel"/>
    <w:tmpl w:val="B15803D2"/>
    <w:lvl w:ilvl="0">
      <w:start w:val="1"/>
      <w:numFmt w:val="lowerLetter"/>
      <w:lvlRestart w:val="0"/>
      <w:lvlText w:val="%1)"/>
      <w:lvlJc w:val="left"/>
      <w:pPr>
        <w:tabs>
          <w:tab w:val="num" w:pos="1418"/>
        </w:tabs>
        <w:ind w:left="1418" w:hanging="567"/>
      </w:pPr>
      <w:rPr>
        <w:rFonts w:hint="default"/>
      </w:rPr>
    </w:lvl>
    <w:lvl w:ilvl="1">
      <w:start w:val="1"/>
      <w:numFmt w:val="lowerRoman"/>
      <w:lvlText w:val="(%2)"/>
      <w:lvlJc w:val="left"/>
      <w:pPr>
        <w:tabs>
          <w:tab w:val="num" w:pos="1418"/>
        </w:tabs>
        <w:ind w:left="567" w:firstLine="284"/>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73D33A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30A77FD"/>
    <w:multiLevelType w:val="multilevel"/>
    <w:tmpl w:val="6718811A"/>
    <w:lvl w:ilvl="0">
      <w:start w:val="1"/>
      <w:numFmt w:val="decimal"/>
      <w:pStyle w:val="Partlist"/>
      <w:lvlText w:val="(%1)"/>
      <w:lvlJc w:val="left"/>
      <w:pPr>
        <w:tabs>
          <w:tab w:val="num" w:pos="1009"/>
        </w:tabs>
        <w:ind w:left="851" w:hanging="851"/>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4665F"/>
    <w:multiLevelType w:val="multilevel"/>
    <w:tmpl w:val="3EE08BD4"/>
    <w:name w:val="Huvuddok"/>
    <w:lvl w:ilvl="0">
      <w:start w:val="1"/>
      <w:numFmt w:val="decimal"/>
      <w:lvlRestart w:val="0"/>
      <w:pStyle w:val="BilagaRubrik1"/>
      <w:lvlText w:val="%1"/>
      <w:lvlJc w:val="left"/>
      <w:pPr>
        <w:tabs>
          <w:tab w:val="num" w:pos="850"/>
        </w:tabs>
        <w:ind w:left="850" w:hanging="850"/>
      </w:pPr>
      <w:rPr>
        <w:rFonts w:hint="default"/>
      </w:rPr>
    </w:lvl>
    <w:lvl w:ilvl="1">
      <w:start w:val="1"/>
      <w:numFmt w:val="decimal"/>
      <w:pStyle w:val="BilagaRubrik2"/>
      <w:lvlText w:val="%1.%2"/>
      <w:lvlJc w:val="left"/>
      <w:pPr>
        <w:tabs>
          <w:tab w:val="num" w:pos="850"/>
        </w:tabs>
        <w:ind w:left="850" w:hanging="850"/>
      </w:pPr>
      <w:rPr>
        <w:rFonts w:hint="default"/>
      </w:rPr>
    </w:lvl>
    <w:lvl w:ilvl="2">
      <w:start w:val="1"/>
      <w:numFmt w:val="decimal"/>
      <w:pStyle w:val="BilagaRubrik3"/>
      <w:lvlText w:val="%1.%2.%3"/>
      <w:lvlJc w:val="left"/>
      <w:pPr>
        <w:tabs>
          <w:tab w:val="num" w:pos="850"/>
        </w:tabs>
        <w:ind w:left="850" w:hanging="850"/>
      </w:pPr>
      <w:rPr>
        <w:rFonts w:hint="default"/>
        <w:b w:val="0"/>
        <w:i w:val="0"/>
      </w:rPr>
    </w:lvl>
    <w:lvl w:ilvl="3">
      <w:start w:val="1"/>
      <w:numFmt w:val="decimal"/>
      <w:pStyle w:val="BilagaRubrik4"/>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680C5A1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9231E7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2351981"/>
    <w:multiLevelType w:val="multilevel"/>
    <w:tmpl w:val="3FCE231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76FB550E"/>
    <w:multiLevelType w:val="multilevel"/>
    <w:tmpl w:val="F73C842C"/>
    <w:lvl w:ilvl="0">
      <w:start w:val="1"/>
      <w:numFmt w:val="decimal"/>
      <w:lvlRestart w:val="0"/>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7"/>
  </w:num>
  <w:num w:numId="2">
    <w:abstractNumId w:val="21"/>
  </w:num>
  <w:num w:numId="3">
    <w:abstractNumId w:val="31"/>
  </w:num>
  <w:num w:numId="4">
    <w:abstractNumId w:val="8"/>
  </w:num>
  <w:num w:numId="5">
    <w:abstractNumId w:val="3"/>
  </w:num>
  <w:num w:numId="6">
    <w:abstractNumId w:val="2"/>
  </w:num>
  <w:num w:numId="7">
    <w:abstractNumId w:val="1"/>
  </w:num>
  <w:num w:numId="8">
    <w:abstractNumId w:val="0"/>
  </w:num>
  <w:num w:numId="9">
    <w:abstractNumId w:val="33"/>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3"/>
  </w:num>
  <w:num w:numId="17">
    <w:abstractNumId w:val="15"/>
  </w:num>
  <w:num w:numId="18">
    <w:abstractNumId w:val="15"/>
  </w:num>
  <w:num w:numId="19">
    <w:abstractNumId w:val="15"/>
  </w:num>
  <w:num w:numId="20">
    <w:abstractNumId w:val="32"/>
  </w:num>
  <w:num w:numId="21">
    <w:abstractNumId w:val="30"/>
  </w:num>
  <w:num w:numId="22">
    <w:abstractNumId w:val="20"/>
  </w:num>
  <w:num w:numId="23">
    <w:abstractNumId w:val="25"/>
  </w:num>
  <w:num w:numId="24">
    <w:abstractNumId w:val="29"/>
  </w:num>
  <w:num w:numId="25">
    <w:abstractNumId w:val="11"/>
  </w:num>
  <w:num w:numId="26">
    <w:abstractNumId w:val="28"/>
  </w:num>
  <w:num w:numId="27">
    <w:abstractNumId w:val="16"/>
  </w:num>
  <w:num w:numId="28">
    <w:abstractNumId w:val="26"/>
  </w:num>
  <w:num w:numId="29">
    <w:abstractNumId w:val="26"/>
    <w:lvlOverride w:ilvl="0">
      <w:startOverride w:val="1"/>
    </w:lvlOverride>
  </w:num>
  <w:num w:numId="30">
    <w:abstractNumId w:val="19"/>
  </w:num>
  <w:num w:numId="31">
    <w:abstractNumId w:val="17"/>
  </w:num>
  <w:num w:numId="32">
    <w:abstractNumId w:val="24"/>
  </w:num>
  <w:num w:numId="33">
    <w:abstractNumId w:val="23"/>
  </w:num>
  <w:num w:numId="34">
    <w:abstractNumId w:val="26"/>
  </w:num>
  <w:num w:numId="35">
    <w:abstractNumId w:val="22"/>
  </w:num>
  <w:num w:numId="36">
    <w:abstractNumId w:val="1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3"/>
  </w:num>
  <w:num w:numId="45">
    <w:abstractNumId w:val="13"/>
  </w:num>
  <w:num w:numId="46">
    <w:abstractNumId w:val="13"/>
  </w:num>
  <w:num w:numId="47">
    <w:abstractNumId w:val="13"/>
  </w:num>
  <w:num w:numId="4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3"/>
    <w:rsid w:val="00004CF4"/>
    <w:rsid w:val="00005906"/>
    <w:rsid w:val="00005F91"/>
    <w:rsid w:val="00013FE8"/>
    <w:rsid w:val="000140D1"/>
    <w:rsid w:val="00015870"/>
    <w:rsid w:val="00016538"/>
    <w:rsid w:val="000168B9"/>
    <w:rsid w:val="00026509"/>
    <w:rsid w:val="00032366"/>
    <w:rsid w:val="0003324B"/>
    <w:rsid w:val="00037BB6"/>
    <w:rsid w:val="00040F80"/>
    <w:rsid w:val="000418AE"/>
    <w:rsid w:val="00041ABC"/>
    <w:rsid w:val="00041CBA"/>
    <w:rsid w:val="00046470"/>
    <w:rsid w:val="000512EB"/>
    <w:rsid w:val="000545D4"/>
    <w:rsid w:val="00054CDD"/>
    <w:rsid w:val="00054F2B"/>
    <w:rsid w:val="000568A7"/>
    <w:rsid w:val="00056A05"/>
    <w:rsid w:val="00056F37"/>
    <w:rsid w:val="0006130C"/>
    <w:rsid w:val="000631B6"/>
    <w:rsid w:val="000644D1"/>
    <w:rsid w:val="000674FC"/>
    <w:rsid w:val="00067AD3"/>
    <w:rsid w:val="00070048"/>
    <w:rsid w:val="00076078"/>
    <w:rsid w:val="00081EE2"/>
    <w:rsid w:val="00082683"/>
    <w:rsid w:val="00084428"/>
    <w:rsid w:val="000957EE"/>
    <w:rsid w:val="000A2259"/>
    <w:rsid w:val="000A3D1B"/>
    <w:rsid w:val="000A48E3"/>
    <w:rsid w:val="000A4B5D"/>
    <w:rsid w:val="000B5F89"/>
    <w:rsid w:val="000B7D0F"/>
    <w:rsid w:val="000C3883"/>
    <w:rsid w:val="000C623D"/>
    <w:rsid w:val="000D1E34"/>
    <w:rsid w:val="000D788E"/>
    <w:rsid w:val="000D7CCF"/>
    <w:rsid w:val="000E1E9A"/>
    <w:rsid w:val="000E391F"/>
    <w:rsid w:val="000E4BA5"/>
    <w:rsid w:val="000E5742"/>
    <w:rsid w:val="000E7F2B"/>
    <w:rsid w:val="000F3BE0"/>
    <w:rsid w:val="000F4B40"/>
    <w:rsid w:val="0010115D"/>
    <w:rsid w:val="00101970"/>
    <w:rsid w:val="00101B48"/>
    <w:rsid w:val="00104B1A"/>
    <w:rsid w:val="00105FA7"/>
    <w:rsid w:val="00107102"/>
    <w:rsid w:val="00114FA7"/>
    <w:rsid w:val="00116E54"/>
    <w:rsid w:val="00117B35"/>
    <w:rsid w:val="0012395A"/>
    <w:rsid w:val="00131BD4"/>
    <w:rsid w:val="001334B5"/>
    <w:rsid w:val="00133C89"/>
    <w:rsid w:val="00135C2C"/>
    <w:rsid w:val="00136623"/>
    <w:rsid w:val="0014217C"/>
    <w:rsid w:val="00152B26"/>
    <w:rsid w:val="00153C03"/>
    <w:rsid w:val="0016120A"/>
    <w:rsid w:val="0016568C"/>
    <w:rsid w:val="0017199F"/>
    <w:rsid w:val="0017530A"/>
    <w:rsid w:val="00177ADD"/>
    <w:rsid w:val="001849EA"/>
    <w:rsid w:val="00187670"/>
    <w:rsid w:val="0019459B"/>
    <w:rsid w:val="00195337"/>
    <w:rsid w:val="0019766A"/>
    <w:rsid w:val="001979A3"/>
    <w:rsid w:val="00197D90"/>
    <w:rsid w:val="001A1CE2"/>
    <w:rsid w:val="001A3A0B"/>
    <w:rsid w:val="001A6905"/>
    <w:rsid w:val="001B3903"/>
    <w:rsid w:val="001B63AF"/>
    <w:rsid w:val="001B7B61"/>
    <w:rsid w:val="001C3313"/>
    <w:rsid w:val="001C6E1E"/>
    <w:rsid w:val="001C7E83"/>
    <w:rsid w:val="001D2E35"/>
    <w:rsid w:val="001D2E40"/>
    <w:rsid w:val="001D4C64"/>
    <w:rsid w:val="001E0690"/>
    <w:rsid w:val="001E2735"/>
    <w:rsid w:val="001E3ED2"/>
    <w:rsid w:val="001E4602"/>
    <w:rsid w:val="001F0FEC"/>
    <w:rsid w:val="001F401F"/>
    <w:rsid w:val="001F4DAE"/>
    <w:rsid w:val="002006D2"/>
    <w:rsid w:val="002017D7"/>
    <w:rsid w:val="00205A04"/>
    <w:rsid w:val="002141C7"/>
    <w:rsid w:val="00214BF6"/>
    <w:rsid w:val="00216DA7"/>
    <w:rsid w:val="00217A7D"/>
    <w:rsid w:val="00220413"/>
    <w:rsid w:val="00221924"/>
    <w:rsid w:val="00225325"/>
    <w:rsid w:val="0022539F"/>
    <w:rsid w:val="002263F2"/>
    <w:rsid w:val="00226520"/>
    <w:rsid w:val="0023175F"/>
    <w:rsid w:val="00232E57"/>
    <w:rsid w:val="0023455A"/>
    <w:rsid w:val="00243A9F"/>
    <w:rsid w:val="00244202"/>
    <w:rsid w:val="00246690"/>
    <w:rsid w:val="00251038"/>
    <w:rsid w:val="00251265"/>
    <w:rsid w:val="00252EA0"/>
    <w:rsid w:val="00253AC3"/>
    <w:rsid w:val="0025659F"/>
    <w:rsid w:val="00256D31"/>
    <w:rsid w:val="00257F02"/>
    <w:rsid w:val="0026038D"/>
    <w:rsid w:val="00262EC5"/>
    <w:rsid w:val="00264CE5"/>
    <w:rsid w:val="00270B73"/>
    <w:rsid w:val="00272D69"/>
    <w:rsid w:val="0027487D"/>
    <w:rsid w:val="00277A8F"/>
    <w:rsid w:val="002812DD"/>
    <w:rsid w:val="00284F35"/>
    <w:rsid w:val="00286B1A"/>
    <w:rsid w:val="00290768"/>
    <w:rsid w:val="00292C34"/>
    <w:rsid w:val="002940D6"/>
    <w:rsid w:val="0029614C"/>
    <w:rsid w:val="002A0024"/>
    <w:rsid w:val="002A04DE"/>
    <w:rsid w:val="002A0BB9"/>
    <w:rsid w:val="002A3337"/>
    <w:rsid w:val="002B2755"/>
    <w:rsid w:val="002B2DB2"/>
    <w:rsid w:val="002B3609"/>
    <w:rsid w:val="002B37F1"/>
    <w:rsid w:val="002B5584"/>
    <w:rsid w:val="002B60BD"/>
    <w:rsid w:val="002C06BD"/>
    <w:rsid w:val="002C2627"/>
    <w:rsid w:val="002C33AA"/>
    <w:rsid w:val="002D1E11"/>
    <w:rsid w:val="002E0336"/>
    <w:rsid w:val="002E167C"/>
    <w:rsid w:val="002E2021"/>
    <w:rsid w:val="002E38C0"/>
    <w:rsid w:val="002E39E4"/>
    <w:rsid w:val="002F32B1"/>
    <w:rsid w:val="002F38DB"/>
    <w:rsid w:val="002F6CC3"/>
    <w:rsid w:val="00300942"/>
    <w:rsid w:val="00307DF8"/>
    <w:rsid w:val="00312C08"/>
    <w:rsid w:val="0031325D"/>
    <w:rsid w:val="00313E75"/>
    <w:rsid w:val="00316334"/>
    <w:rsid w:val="00317F7A"/>
    <w:rsid w:val="00320C1B"/>
    <w:rsid w:val="00323976"/>
    <w:rsid w:val="003240D0"/>
    <w:rsid w:val="0032414B"/>
    <w:rsid w:val="0032607C"/>
    <w:rsid w:val="00327279"/>
    <w:rsid w:val="0033032D"/>
    <w:rsid w:val="00331B63"/>
    <w:rsid w:val="00331DAA"/>
    <w:rsid w:val="00334241"/>
    <w:rsid w:val="0033471A"/>
    <w:rsid w:val="00334F16"/>
    <w:rsid w:val="00344138"/>
    <w:rsid w:val="003450F5"/>
    <w:rsid w:val="00347186"/>
    <w:rsid w:val="00352E9F"/>
    <w:rsid w:val="003539D7"/>
    <w:rsid w:val="00360F5B"/>
    <w:rsid w:val="00362182"/>
    <w:rsid w:val="00362A09"/>
    <w:rsid w:val="00362A91"/>
    <w:rsid w:val="00363AE5"/>
    <w:rsid w:val="00363FCC"/>
    <w:rsid w:val="0036453F"/>
    <w:rsid w:val="00366CF7"/>
    <w:rsid w:val="00367C6F"/>
    <w:rsid w:val="0037073D"/>
    <w:rsid w:val="00370F1F"/>
    <w:rsid w:val="00371B2D"/>
    <w:rsid w:val="0037520D"/>
    <w:rsid w:val="00375E38"/>
    <w:rsid w:val="00380134"/>
    <w:rsid w:val="003847B1"/>
    <w:rsid w:val="003847F7"/>
    <w:rsid w:val="003906E7"/>
    <w:rsid w:val="00393B59"/>
    <w:rsid w:val="00396451"/>
    <w:rsid w:val="00396D22"/>
    <w:rsid w:val="0039795E"/>
    <w:rsid w:val="003A098C"/>
    <w:rsid w:val="003A14D8"/>
    <w:rsid w:val="003A3000"/>
    <w:rsid w:val="003A3456"/>
    <w:rsid w:val="003A5E68"/>
    <w:rsid w:val="003B0734"/>
    <w:rsid w:val="003B1472"/>
    <w:rsid w:val="003B25B0"/>
    <w:rsid w:val="003B5B9C"/>
    <w:rsid w:val="003C0934"/>
    <w:rsid w:val="003C3AE6"/>
    <w:rsid w:val="003C7C67"/>
    <w:rsid w:val="003C7F11"/>
    <w:rsid w:val="003D0369"/>
    <w:rsid w:val="003D325B"/>
    <w:rsid w:val="003D4DD2"/>
    <w:rsid w:val="003E1C8B"/>
    <w:rsid w:val="003E2726"/>
    <w:rsid w:val="003E316D"/>
    <w:rsid w:val="003E6101"/>
    <w:rsid w:val="003F076A"/>
    <w:rsid w:val="003F22E8"/>
    <w:rsid w:val="00403616"/>
    <w:rsid w:val="00404516"/>
    <w:rsid w:val="00405E8C"/>
    <w:rsid w:val="00413367"/>
    <w:rsid w:val="00414AED"/>
    <w:rsid w:val="00414F04"/>
    <w:rsid w:val="00423A0E"/>
    <w:rsid w:val="004242DD"/>
    <w:rsid w:val="00430299"/>
    <w:rsid w:val="0043179C"/>
    <w:rsid w:val="004319A5"/>
    <w:rsid w:val="00432779"/>
    <w:rsid w:val="004350DF"/>
    <w:rsid w:val="004356AE"/>
    <w:rsid w:val="0043689A"/>
    <w:rsid w:val="00437225"/>
    <w:rsid w:val="00437EF9"/>
    <w:rsid w:val="004439E8"/>
    <w:rsid w:val="004475AC"/>
    <w:rsid w:val="00450AE6"/>
    <w:rsid w:val="00456E0E"/>
    <w:rsid w:val="00457D21"/>
    <w:rsid w:val="004628C5"/>
    <w:rsid w:val="00462967"/>
    <w:rsid w:val="00463CFE"/>
    <w:rsid w:val="00463F01"/>
    <w:rsid w:val="004641FD"/>
    <w:rsid w:val="00466D25"/>
    <w:rsid w:val="004770C9"/>
    <w:rsid w:val="004838B4"/>
    <w:rsid w:val="004909C8"/>
    <w:rsid w:val="00492635"/>
    <w:rsid w:val="00493FC8"/>
    <w:rsid w:val="004942F1"/>
    <w:rsid w:val="00494653"/>
    <w:rsid w:val="00495C7E"/>
    <w:rsid w:val="00496808"/>
    <w:rsid w:val="00497F2C"/>
    <w:rsid w:val="004A1D23"/>
    <w:rsid w:val="004A571A"/>
    <w:rsid w:val="004A79A8"/>
    <w:rsid w:val="004B5D76"/>
    <w:rsid w:val="004B7397"/>
    <w:rsid w:val="004C1FC8"/>
    <w:rsid w:val="004D0410"/>
    <w:rsid w:val="004D6CC1"/>
    <w:rsid w:val="004E1F9A"/>
    <w:rsid w:val="004E288E"/>
    <w:rsid w:val="004F1BFE"/>
    <w:rsid w:val="004F78A8"/>
    <w:rsid w:val="0050757B"/>
    <w:rsid w:val="00514159"/>
    <w:rsid w:val="005150CC"/>
    <w:rsid w:val="00515866"/>
    <w:rsid w:val="00515CDA"/>
    <w:rsid w:val="00517E87"/>
    <w:rsid w:val="00522566"/>
    <w:rsid w:val="00522D9C"/>
    <w:rsid w:val="00524E04"/>
    <w:rsid w:val="005258B3"/>
    <w:rsid w:val="00527E65"/>
    <w:rsid w:val="00531995"/>
    <w:rsid w:val="00534750"/>
    <w:rsid w:val="005354D8"/>
    <w:rsid w:val="00536249"/>
    <w:rsid w:val="005364B2"/>
    <w:rsid w:val="00542E6E"/>
    <w:rsid w:val="005458E3"/>
    <w:rsid w:val="005532AE"/>
    <w:rsid w:val="005536BB"/>
    <w:rsid w:val="00553BE0"/>
    <w:rsid w:val="00555DC1"/>
    <w:rsid w:val="00557C1E"/>
    <w:rsid w:val="00560CAA"/>
    <w:rsid w:val="00560D02"/>
    <w:rsid w:val="005611C5"/>
    <w:rsid w:val="00563D3E"/>
    <w:rsid w:val="0056402C"/>
    <w:rsid w:val="00571CFE"/>
    <w:rsid w:val="00571EDF"/>
    <w:rsid w:val="005741EE"/>
    <w:rsid w:val="0057662F"/>
    <w:rsid w:val="0057691F"/>
    <w:rsid w:val="00584BD4"/>
    <w:rsid w:val="00584C12"/>
    <w:rsid w:val="00585C49"/>
    <w:rsid w:val="00590410"/>
    <w:rsid w:val="00591B2D"/>
    <w:rsid w:val="00591D6C"/>
    <w:rsid w:val="00595C36"/>
    <w:rsid w:val="0059614E"/>
    <w:rsid w:val="005A2850"/>
    <w:rsid w:val="005A326B"/>
    <w:rsid w:val="005A3FFC"/>
    <w:rsid w:val="005A4D68"/>
    <w:rsid w:val="005A4EB2"/>
    <w:rsid w:val="005B09C2"/>
    <w:rsid w:val="005B1C48"/>
    <w:rsid w:val="005B4401"/>
    <w:rsid w:val="005C0E89"/>
    <w:rsid w:val="005C26EB"/>
    <w:rsid w:val="005C467F"/>
    <w:rsid w:val="005C727B"/>
    <w:rsid w:val="005C7581"/>
    <w:rsid w:val="005D482D"/>
    <w:rsid w:val="005D4846"/>
    <w:rsid w:val="005D68BC"/>
    <w:rsid w:val="005E2ED1"/>
    <w:rsid w:val="005E473F"/>
    <w:rsid w:val="005E5AD7"/>
    <w:rsid w:val="005F1526"/>
    <w:rsid w:val="005F2055"/>
    <w:rsid w:val="0060298D"/>
    <w:rsid w:val="00605FAD"/>
    <w:rsid w:val="00606BAF"/>
    <w:rsid w:val="00612873"/>
    <w:rsid w:val="00617AF5"/>
    <w:rsid w:val="00617D83"/>
    <w:rsid w:val="006202CD"/>
    <w:rsid w:val="00621721"/>
    <w:rsid w:val="00621E03"/>
    <w:rsid w:val="006231E5"/>
    <w:rsid w:val="00627045"/>
    <w:rsid w:val="00627FC8"/>
    <w:rsid w:val="00630640"/>
    <w:rsid w:val="00630F6A"/>
    <w:rsid w:val="006376D3"/>
    <w:rsid w:val="00641CFF"/>
    <w:rsid w:val="00645115"/>
    <w:rsid w:val="006514B6"/>
    <w:rsid w:val="0065274A"/>
    <w:rsid w:val="00653D70"/>
    <w:rsid w:val="00656071"/>
    <w:rsid w:val="006602E6"/>
    <w:rsid w:val="006616E0"/>
    <w:rsid w:val="00672D4E"/>
    <w:rsid w:val="00673E3F"/>
    <w:rsid w:val="00680531"/>
    <w:rsid w:val="006857D1"/>
    <w:rsid w:val="00685963"/>
    <w:rsid w:val="006865F5"/>
    <w:rsid w:val="00687564"/>
    <w:rsid w:val="00687F59"/>
    <w:rsid w:val="00691BA5"/>
    <w:rsid w:val="00692066"/>
    <w:rsid w:val="0069424D"/>
    <w:rsid w:val="006951FE"/>
    <w:rsid w:val="006966A1"/>
    <w:rsid w:val="00696EB9"/>
    <w:rsid w:val="006A532E"/>
    <w:rsid w:val="006A5B8C"/>
    <w:rsid w:val="006A64AD"/>
    <w:rsid w:val="006A7CB3"/>
    <w:rsid w:val="006B170B"/>
    <w:rsid w:val="006B4173"/>
    <w:rsid w:val="006B45F7"/>
    <w:rsid w:val="006B5447"/>
    <w:rsid w:val="006B6F54"/>
    <w:rsid w:val="006C14A5"/>
    <w:rsid w:val="006C1DDD"/>
    <w:rsid w:val="006C370F"/>
    <w:rsid w:val="006C65E9"/>
    <w:rsid w:val="006D2B58"/>
    <w:rsid w:val="006D5A25"/>
    <w:rsid w:val="006E5286"/>
    <w:rsid w:val="006F06D0"/>
    <w:rsid w:val="006F1670"/>
    <w:rsid w:val="006F16CD"/>
    <w:rsid w:val="006F1D27"/>
    <w:rsid w:val="006F2D39"/>
    <w:rsid w:val="006F6218"/>
    <w:rsid w:val="00701BE9"/>
    <w:rsid w:val="00702827"/>
    <w:rsid w:val="007041AB"/>
    <w:rsid w:val="007066A8"/>
    <w:rsid w:val="00707535"/>
    <w:rsid w:val="0071086F"/>
    <w:rsid w:val="0071226F"/>
    <w:rsid w:val="007217F0"/>
    <w:rsid w:val="00721CC1"/>
    <w:rsid w:val="0072449F"/>
    <w:rsid w:val="0073195F"/>
    <w:rsid w:val="007401F1"/>
    <w:rsid w:val="00743C2A"/>
    <w:rsid w:val="00746CAD"/>
    <w:rsid w:val="007517F7"/>
    <w:rsid w:val="00752532"/>
    <w:rsid w:val="00763BEE"/>
    <w:rsid w:val="0076437E"/>
    <w:rsid w:val="007665E0"/>
    <w:rsid w:val="00770150"/>
    <w:rsid w:val="007712D3"/>
    <w:rsid w:val="00771AD7"/>
    <w:rsid w:val="00772A46"/>
    <w:rsid w:val="0077605E"/>
    <w:rsid w:val="00776913"/>
    <w:rsid w:val="00777F91"/>
    <w:rsid w:val="0078043B"/>
    <w:rsid w:val="007809B8"/>
    <w:rsid w:val="00781272"/>
    <w:rsid w:val="007819C3"/>
    <w:rsid w:val="0078416E"/>
    <w:rsid w:val="00784496"/>
    <w:rsid w:val="00790C09"/>
    <w:rsid w:val="00790CBF"/>
    <w:rsid w:val="00792C90"/>
    <w:rsid w:val="00794E0A"/>
    <w:rsid w:val="00796F4E"/>
    <w:rsid w:val="00797150"/>
    <w:rsid w:val="007A2163"/>
    <w:rsid w:val="007A3724"/>
    <w:rsid w:val="007A4B90"/>
    <w:rsid w:val="007A5487"/>
    <w:rsid w:val="007A7D14"/>
    <w:rsid w:val="007B4A3C"/>
    <w:rsid w:val="007B77C1"/>
    <w:rsid w:val="007C3B04"/>
    <w:rsid w:val="007D27C8"/>
    <w:rsid w:val="007E5807"/>
    <w:rsid w:val="007E6F5E"/>
    <w:rsid w:val="007E779B"/>
    <w:rsid w:val="007F002E"/>
    <w:rsid w:val="007F08B6"/>
    <w:rsid w:val="007F1398"/>
    <w:rsid w:val="0080253A"/>
    <w:rsid w:val="008046C6"/>
    <w:rsid w:val="00807E82"/>
    <w:rsid w:val="00810641"/>
    <w:rsid w:val="00811BBE"/>
    <w:rsid w:val="00812EE6"/>
    <w:rsid w:val="00814ECA"/>
    <w:rsid w:val="008171BB"/>
    <w:rsid w:val="0082092D"/>
    <w:rsid w:val="0082233C"/>
    <w:rsid w:val="00823A70"/>
    <w:rsid w:val="00827845"/>
    <w:rsid w:val="00832162"/>
    <w:rsid w:val="008326C4"/>
    <w:rsid w:val="00833421"/>
    <w:rsid w:val="0083591B"/>
    <w:rsid w:val="008434D6"/>
    <w:rsid w:val="00846006"/>
    <w:rsid w:val="00847B71"/>
    <w:rsid w:val="0085014F"/>
    <w:rsid w:val="00850C7E"/>
    <w:rsid w:val="00853722"/>
    <w:rsid w:val="00853DB9"/>
    <w:rsid w:val="00854D69"/>
    <w:rsid w:val="00856553"/>
    <w:rsid w:val="00857F11"/>
    <w:rsid w:val="008619F4"/>
    <w:rsid w:val="00861A43"/>
    <w:rsid w:val="00861DC5"/>
    <w:rsid w:val="008624B9"/>
    <w:rsid w:val="00863050"/>
    <w:rsid w:val="008657A6"/>
    <w:rsid w:val="00866C72"/>
    <w:rsid w:val="00867E08"/>
    <w:rsid w:val="0087193D"/>
    <w:rsid w:val="0087243F"/>
    <w:rsid w:val="0087258F"/>
    <w:rsid w:val="00874214"/>
    <w:rsid w:val="00883DBE"/>
    <w:rsid w:val="00884DE6"/>
    <w:rsid w:val="00884FF1"/>
    <w:rsid w:val="00885331"/>
    <w:rsid w:val="00885A8A"/>
    <w:rsid w:val="0089033E"/>
    <w:rsid w:val="00890E88"/>
    <w:rsid w:val="00891233"/>
    <w:rsid w:val="00891297"/>
    <w:rsid w:val="00892E21"/>
    <w:rsid w:val="008933D5"/>
    <w:rsid w:val="00894A53"/>
    <w:rsid w:val="0089591C"/>
    <w:rsid w:val="008A0C32"/>
    <w:rsid w:val="008A0E1F"/>
    <w:rsid w:val="008A4A93"/>
    <w:rsid w:val="008A5B3C"/>
    <w:rsid w:val="008A7C35"/>
    <w:rsid w:val="008B1593"/>
    <w:rsid w:val="008B1B23"/>
    <w:rsid w:val="008B7176"/>
    <w:rsid w:val="008C09E5"/>
    <w:rsid w:val="008C215C"/>
    <w:rsid w:val="008D1978"/>
    <w:rsid w:val="008D3D47"/>
    <w:rsid w:val="008D497A"/>
    <w:rsid w:val="008D5260"/>
    <w:rsid w:val="008E0036"/>
    <w:rsid w:val="008E1DE9"/>
    <w:rsid w:val="008E2F5E"/>
    <w:rsid w:val="008E3000"/>
    <w:rsid w:val="008E321F"/>
    <w:rsid w:val="008E3FF2"/>
    <w:rsid w:val="008E6A26"/>
    <w:rsid w:val="008F0040"/>
    <w:rsid w:val="008F15B3"/>
    <w:rsid w:val="008F44B1"/>
    <w:rsid w:val="00900767"/>
    <w:rsid w:val="00902A09"/>
    <w:rsid w:val="009128EA"/>
    <w:rsid w:val="009152FA"/>
    <w:rsid w:val="00925FF1"/>
    <w:rsid w:val="00926429"/>
    <w:rsid w:val="00927BFF"/>
    <w:rsid w:val="00932C3F"/>
    <w:rsid w:val="00941E37"/>
    <w:rsid w:val="00942ADC"/>
    <w:rsid w:val="0094709F"/>
    <w:rsid w:val="009501A6"/>
    <w:rsid w:val="009527A0"/>
    <w:rsid w:val="00957548"/>
    <w:rsid w:val="0096127B"/>
    <w:rsid w:val="00961971"/>
    <w:rsid w:val="009648EE"/>
    <w:rsid w:val="00964B31"/>
    <w:rsid w:val="00967800"/>
    <w:rsid w:val="00967A87"/>
    <w:rsid w:val="009705AC"/>
    <w:rsid w:val="00972857"/>
    <w:rsid w:val="00973600"/>
    <w:rsid w:val="0097698B"/>
    <w:rsid w:val="00976F51"/>
    <w:rsid w:val="009777A0"/>
    <w:rsid w:val="009825E3"/>
    <w:rsid w:val="00982BC4"/>
    <w:rsid w:val="00984149"/>
    <w:rsid w:val="00991541"/>
    <w:rsid w:val="009963E8"/>
    <w:rsid w:val="0099661C"/>
    <w:rsid w:val="009A139F"/>
    <w:rsid w:val="009A3637"/>
    <w:rsid w:val="009B0F79"/>
    <w:rsid w:val="009B11E0"/>
    <w:rsid w:val="009B1909"/>
    <w:rsid w:val="009B207E"/>
    <w:rsid w:val="009B20B2"/>
    <w:rsid w:val="009B390C"/>
    <w:rsid w:val="009B5D31"/>
    <w:rsid w:val="009B6925"/>
    <w:rsid w:val="009C312D"/>
    <w:rsid w:val="009C3214"/>
    <w:rsid w:val="009C4014"/>
    <w:rsid w:val="009C5A74"/>
    <w:rsid w:val="009D217B"/>
    <w:rsid w:val="009D2582"/>
    <w:rsid w:val="009D3030"/>
    <w:rsid w:val="009D3B3E"/>
    <w:rsid w:val="009D40F6"/>
    <w:rsid w:val="009E12D1"/>
    <w:rsid w:val="009E181D"/>
    <w:rsid w:val="009E50B6"/>
    <w:rsid w:val="009E673C"/>
    <w:rsid w:val="009F1078"/>
    <w:rsid w:val="009F7E10"/>
    <w:rsid w:val="00A000B5"/>
    <w:rsid w:val="00A13938"/>
    <w:rsid w:val="00A14035"/>
    <w:rsid w:val="00A1470E"/>
    <w:rsid w:val="00A14CF7"/>
    <w:rsid w:val="00A17404"/>
    <w:rsid w:val="00A2386C"/>
    <w:rsid w:val="00A2536D"/>
    <w:rsid w:val="00A366A9"/>
    <w:rsid w:val="00A37A15"/>
    <w:rsid w:val="00A37C70"/>
    <w:rsid w:val="00A40856"/>
    <w:rsid w:val="00A41128"/>
    <w:rsid w:val="00A4138D"/>
    <w:rsid w:val="00A4691E"/>
    <w:rsid w:val="00A46AE3"/>
    <w:rsid w:val="00A47724"/>
    <w:rsid w:val="00A568C4"/>
    <w:rsid w:val="00A57FC4"/>
    <w:rsid w:val="00A62C45"/>
    <w:rsid w:val="00A65E0F"/>
    <w:rsid w:val="00A67FAC"/>
    <w:rsid w:val="00A71D45"/>
    <w:rsid w:val="00A73AE6"/>
    <w:rsid w:val="00A77447"/>
    <w:rsid w:val="00A7768B"/>
    <w:rsid w:val="00A9152F"/>
    <w:rsid w:val="00A92AFE"/>
    <w:rsid w:val="00AA01B9"/>
    <w:rsid w:val="00AA037D"/>
    <w:rsid w:val="00AA07BE"/>
    <w:rsid w:val="00AA50E4"/>
    <w:rsid w:val="00AA7C33"/>
    <w:rsid w:val="00AB29C8"/>
    <w:rsid w:val="00AB5D53"/>
    <w:rsid w:val="00AB65CA"/>
    <w:rsid w:val="00AC1FF1"/>
    <w:rsid w:val="00AC4A39"/>
    <w:rsid w:val="00AD0A75"/>
    <w:rsid w:val="00AD37DA"/>
    <w:rsid w:val="00AD3F3C"/>
    <w:rsid w:val="00AD4168"/>
    <w:rsid w:val="00AD6B32"/>
    <w:rsid w:val="00AE3797"/>
    <w:rsid w:val="00AE5D9A"/>
    <w:rsid w:val="00AF082E"/>
    <w:rsid w:val="00AF4613"/>
    <w:rsid w:val="00AF4768"/>
    <w:rsid w:val="00AF5F2C"/>
    <w:rsid w:val="00B00FC5"/>
    <w:rsid w:val="00B022C3"/>
    <w:rsid w:val="00B02F63"/>
    <w:rsid w:val="00B03133"/>
    <w:rsid w:val="00B03CA2"/>
    <w:rsid w:val="00B0476A"/>
    <w:rsid w:val="00B05A19"/>
    <w:rsid w:val="00B07767"/>
    <w:rsid w:val="00B078C4"/>
    <w:rsid w:val="00B10A20"/>
    <w:rsid w:val="00B11832"/>
    <w:rsid w:val="00B1339E"/>
    <w:rsid w:val="00B13F0C"/>
    <w:rsid w:val="00B15125"/>
    <w:rsid w:val="00B17573"/>
    <w:rsid w:val="00B222C1"/>
    <w:rsid w:val="00B25D9D"/>
    <w:rsid w:val="00B320F4"/>
    <w:rsid w:val="00B321FA"/>
    <w:rsid w:val="00B32B55"/>
    <w:rsid w:val="00B336D6"/>
    <w:rsid w:val="00B3523E"/>
    <w:rsid w:val="00B37222"/>
    <w:rsid w:val="00B40C7D"/>
    <w:rsid w:val="00B47803"/>
    <w:rsid w:val="00B5176C"/>
    <w:rsid w:val="00B52882"/>
    <w:rsid w:val="00B52CF0"/>
    <w:rsid w:val="00B56476"/>
    <w:rsid w:val="00B60CA6"/>
    <w:rsid w:val="00B61C62"/>
    <w:rsid w:val="00B64992"/>
    <w:rsid w:val="00B6648A"/>
    <w:rsid w:val="00B7497A"/>
    <w:rsid w:val="00B8004B"/>
    <w:rsid w:val="00B806F6"/>
    <w:rsid w:val="00B80EAA"/>
    <w:rsid w:val="00B8524B"/>
    <w:rsid w:val="00B8572D"/>
    <w:rsid w:val="00B942E9"/>
    <w:rsid w:val="00B95542"/>
    <w:rsid w:val="00B96CFD"/>
    <w:rsid w:val="00B9742A"/>
    <w:rsid w:val="00B976D0"/>
    <w:rsid w:val="00BA7CC7"/>
    <w:rsid w:val="00BB23C0"/>
    <w:rsid w:val="00BB780F"/>
    <w:rsid w:val="00BB79C8"/>
    <w:rsid w:val="00BC0724"/>
    <w:rsid w:val="00BC5097"/>
    <w:rsid w:val="00BC6221"/>
    <w:rsid w:val="00BC7185"/>
    <w:rsid w:val="00BC7FF5"/>
    <w:rsid w:val="00BD0D92"/>
    <w:rsid w:val="00BD38B3"/>
    <w:rsid w:val="00BD47EE"/>
    <w:rsid w:val="00BD795D"/>
    <w:rsid w:val="00BE5830"/>
    <w:rsid w:val="00BF0A59"/>
    <w:rsid w:val="00BF135C"/>
    <w:rsid w:val="00BF1D38"/>
    <w:rsid w:val="00BF5E98"/>
    <w:rsid w:val="00BF663B"/>
    <w:rsid w:val="00BF77FD"/>
    <w:rsid w:val="00C02DA9"/>
    <w:rsid w:val="00C14305"/>
    <w:rsid w:val="00C153CC"/>
    <w:rsid w:val="00C15C26"/>
    <w:rsid w:val="00C23FE9"/>
    <w:rsid w:val="00C31C50"/>
    <w:rsid w:val="00C34AAE"/>
    <w:rsid w:val="00C35898"/>
    <w:rsid w:val="00C35E17"/>
    <w:rsid w:val="00C35E27"/>
    <w:rsid w:val="00C36D84"/>
    <w:rsid w:val="00C4638F"/>
    <w:rsid w:val="00C51FBC"/>
    <w:rsid w:val="00C54F98"/>
    <w:rsid w:val="00C56DF9"/>
    <w:rsid w:val="00C5713E"/>
    <w:rsid w:val="00C57D16"/>
    <w:rsid w:val="00C61071"/>
    <w:rsid w:val="00C613AC"/>
    <w:rsid w:val="00C64339"/>
    <w:rsid w:val="00C73D83"/>
    <w:rsid w:val="00C74799"/>
    <w:rsid w:val="00C77227"/>
    <w:rsid w:val="00C804B8"/>
    <w:rsid w:val="00C81F46"/>
    <w:rsid w:val="00C81FD7"/>
    <w:rsid w:val="00C8551B"/>
    <w:rsid w:val="00C86138"/>
    <w:rsid w:val="00C8663C"/>
    <w:rsid w:val="00C86EF9"/>
    <w:rsid w:val="00C87D8D"/>
    <w:rsid w:val="00C918BA"/>
    <w:rsid w:val="00C93BD9"/>
    <w:rsid w:val="00C959BB"/>
    <w:rsid w:val="00CA0C19"/>
    <w:rsid w:val="00CA6A4C"/>
    <w:rsid w:val="00CB034C"/>
    <w:rsid w:val="00CB1E1E"/>
    <w:rsid w:val="00CB2C41"/>
    <w:rsid w:val="00CB6C1A"/>
    <w:rsid w:val="00CB7799"/>
    <w:rsid w:val="00CB782B"/>
    <w:rsid w:val="00CB7E9A"/>
    <w:rsid w:val="00CC2052"/>
    <w:rsid w:val="00CC2630"/>
    <w:rsid w:val="00CC4893"/>
    <w:rsid w:val="00CC68E4"/>
    <w:rsid w:val="00CC6EA6"/>
    <w:rsid w:val="00CD091B"/>
    <w:rsid w:val="00CD2FD3"/>
    <w:rsid w:val="00CD399B"/>
    <w:rsid w:val="00CE1200"/>
    <w:rsid w:val="00CE4478"/>
    <w:rsid w:val="00CE4DE8"/>
    <w:rsid w:val="00CE54B8"/>
    <w:rsid w:val="00CE718D"/>
    <w:rsid w:val="00CF09E5"/>
    <w:rsid w:val="00CF2B14"/>
    <w:rsid w:val="00D02ABF"/>
    <w:rsid w:val="00D034A0"/>
    <w:rsid w:val="00D063F8"/>
    <w:rsid w:val="00D11C21"/>
    <w:rsid w:val="00D12BF8"/>
    <w:rsid w:val="00D166D2"/>
    <w:rsid w:val="00D16ABD"/>
    <w:rsid w:val="00D2135E"/>
    <w:rsid w:val="00D22149"/>
    <w:rsid w:val="00D31750"/>
    <w:rsid w:val="00D34EFB"/>
    <w:rsid w:val="00D37A67"/>
    <w:rsid w:val="00D37C96"/>
    <w:rsid w:val="00D4004B"/>
    <w:rsid w:val="00D404C4"/>
    <w:rsid w:val="00D479BE"/>
    <w:rsid w:val="00D52A90"/>
    <w:rsid w:val="00D54DE9"/>
    <w:rsid w:val="00D55ED2"/>
    <w:rsid w:val="00D560F8"/>
    <w:rsid w:val="00D56DAC"/>
    <w:rsid w:val="00D62AE5"/>
    <w:rsid w:val="00D67C76"/>
    <w:rsid w:val="00D70D5F"/>
    <w:rsid w:val="00D70DBA"/>
    <w:rsid w:val="00D7542A"/>
    <w:rsid w:val="00D7569D"/>
    <w:rsid w:val="00D76954"/>
    <w:rsid w:val="00D77D87"/>
    <w:rsid w:val="00D832B4"/>
    <w:rsid w:val="00D8698B"/>
    <w:rsid w:val="00D91EA5"/>
    <w:rsid w:val="00D93006"/>
    <w:rsid w:val="00D93C7B"/>
    <w:rsid w:val="00D943F7"/>
    <w:rsid w:val="00D97442"/>
    <w:rsid w:val="00DA4052"/>
    <w:rsid w:val="00DA487A"/>
    <w:rsid w:val="00DA51DB"/>
    <w:rsid w:val="00DA5522"/>
    <w:rsid w:val="00DA66BF"/>
    <w:rsid w:val="00DB303F"/>
    <w:rsid w:val="00DB35A4"/>
    <w:rsid w:val="00DB79E5"/>
    <w:rsid w:val="00DC11E8"/>
    <w:rsid w:val="00DC44B9"/>
    <w:rsid w:val="00DC47BE"/>
    <w:rsid w:val="00DC7570"/>
    <w:rsid w:val="00DD23B4"/>
    <w:rsid w:val="00DD7633"/>
    <w:rsid w:val="00DE15B0"/>
    <w:rsid w:val="00DE3DAF"/>
    <w:rsid w:val="00DE525C"/>
    <w:rsid w:val="00DE5B69"/>
    <w:rsid w:val="00DF7986"/>
    <w:rsid w:val="00E07378"/>
    <w:rsid w:val="00E07DCD"/>
    <w:rsid w:val="00E1072F"/>
    <w:rsid w:val="00E12749"/>
    <w:rsid w:val="00E12F0B"/>
    <w:rsid w:val="00E155CA"/>
    <w:rsid w:val="00E1581A"/>
    <w:rsid w:val="00E1607C"/>
    <w:rsid w:val="00E2063B"/>
    <w:rsid w:val="00E24D12"/>
    <w:rsid w:val="00E322BA"/>
    <w:rsid w:val="00E35488"/>
    <w:rsid w:val="00E361F6"/>
    <w:rsid w:val="00E378DA"/>
    <w:rsid w:val="00E44A00"/>
    <w:rsid w:val="00E53DBA"/>
    <w:rsid w:val="00E54603"/>
    <w:rsid w:val="00E621F8"/>
    <w:rsid w:val="00E63E08"/>
    <w:rsid w:val="00E66003"/>
    <w:rsid w:val="00E70C7B"/>
    <w:rsid w:val="00E721EE"/>
    <w:rsid w:val="00E730F0"/>
    <w:rsid w:val="00E7344E"/>
    <w:rsid w:val="00E73772"/>
    <w:rsid w:val="00E770D9"/>
    <w:rsid w:val="00E822B1"/>
    <w:rsid w:val="00E835FC"/>
    <w:rsid w:val="00E86ED9"/>
    <w:rsid w:val="00E8770A"/>
    <w:rsid w:val="00E96CCF"/>
    <w:rsid w:val="00E9752E"/>
    <w:rsid w:val="00EA4486"/>
    <w:rsid w:val="00EA5BA9"/>
    <w:rsid w:val="00EB051D"/>
    <w:rsid w:val="00EB567F"/>
    <w:rsid w:val="00EB75B8"/>
    <w:rsid w:val="00EC6D64"/>
    <w:rsid w:val="00EC7093"/>
    <w:rsid w:val="00ED3243"/>
    <w:rsid w:val="00EE2E80"/>
    <w:rsid w:val="00EE366E"/>
    <w:rsid w:val="00EE4531"/>
    <w:rsid w:val="00EE5406"/>
    <w:rsid w:val="00EE74F7"/>
    <w:rsid w:val="00EF1B9F"/>
    <w:rsid w:val="00EF2E74"/>
    <w:rsid w:val="00EF31B4"/>
    <w:rsid w:val="00EF68F2"/>
    <w:rsid w:val="00EF71F8"/>
    <w:rsid w:val="00F006C6"/>
    <w:rsid w:val="00F01102"/>
    <w:rsid w:val="00F0155A"/>
    <w:rsid w:val="00F119E0"/>
    <w:rsid w:val="00F11D94"/>
    <w:rsid w:val="00F14FCE"/>
    <w:rsid w:val="00F17807"/>
    <w:rsid w:val="00F223F5"/>
    <w:rsid w:val="00F27754"/>
    <w:rsid w:val="00F302A3"/>
    <w:rsid w:val="00F30654"/>
    <w:rsid w:val="00F3289E"/>
    <w:rsid w:val="00F419A9"/>
    <w:rsid w:val="00F42D27"/>
    <w:rsid w:val="00F4390A"/>
    <w:rsid w:val="00F53F18"/>
    <w:rsid w:val="00F57393"/>
    <w:rsid w:val="00F631B9"/>
    <w:rsid w:val="00F634F5"/>
    <w:rsid w:val="00F64440"/>
    <w:rsid w:val="00F71F31"/>
    <w:rsid w:val="00F7573D"/>
    <w:rsid w:val="00F82A37"/>
    <w:rsid w:val="00F85396"/>
    <w:rsid w:val="00F90B04"/>
    <w:rsid w:val="00F90B86"/>
    <w:rsid w:val="00F94883"/>
    <w:rsid w:val="00F95059"/>
    <w:rsid w:val="00F96C75"/>
    <w:rsid w:val="00FA18D0"/>
    <w:rsid w:val="00FA24DF"/>
    <w:rsid w:val="00FA654C"/>
    <w:rsid w:val="00FA65C2"/>
    <w:rsid w:val="00FA7133"/>
    <w:rsid w:val="00FA7265"/>
    <w:rsid w:val="00FB3006"/>
    <w:rsid w:val="00FB3573"/>
    <w:rsid w:val="00FB3879"/>
    <w:rsid w:val="00FB4516"/>
    <w:rsid w:val="00FB48A2"/>
    <w:rsid w:val="00FB7135"/>
    <w:rsid w:val="00FC0FEC"/>
    <w:rsid w:val="00FC5FF4"/>
    <w:rsid w:val="00FC6E79"/>
    <w:rsid w:val="00FC7A9B"/>
    <w:rsid w:val="00FD3239"/>
    <w:rsid w:val="00FD381F"/>
    <w:rsid w:val="00FD5433"/>
    <w:rsid w:val="00FD59CE"/>
    <w:rsid w:val="00FE0F89"/>
    <w:rsid w:val="00FE27BE"/>
    <w:rsid w:val="00FE5A1A"/>
    <w:rsid w:val="00FF54C8"/>
    <w:rsid w:val="00FF7D9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37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19"/>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BF663B"/>
    <w:pPr>
      <w:spacing w:before="120" w:after="60" w:line="264" w:lineRule="auto"/>
      <w:jc w:val="both"/>
    </w:pPr>
    <w:rPr>
      <w:rFonts w:ascii="Arial" w:hAnsi="Arial"/>
      <w:sz w:val="22"/>
    </w:rPr>
  </w:style>
  <w:style w:type="paragraph" w:styleId="Rubrik1">
    <w:name w:val="heading 1"/>
    <w:next w:val="Normaltindrag"/>
    <w:qFormat/>
    <w:rsid w:val="00CB782B"/>
    <w:pPr>
      <w:keepNext/>
      <w:numPr>
        <w:numId w:val="41"/>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CB782B"/>
    <w:pPr>
      <w:keepNext/>
      <w:numPr>
        <w:ilvl w:val="1"/>
        <w:numId w:val="41"/>
      </w:numPr>
      <w:spacing w:before="120" w:after="60" w:line="264" w:lineRule="auto"/>
      <w:jc w:val="both"/>
      <w:outlineLvl w:val="1"/>
    </w:pPr>
    <w:rPr>
      <w:rFonts w:ascii="Arial" w:hAnsi="Arial"/>
      <w:b/>
      <w:sz w:val="22"/>
    </w:rPr>
  </w:style>
  <w:style w:type="paragraph" w:styleId="Rubrik3">
    <w:name w:val="heading 3"/>
    <w:next w:val="Normaltindrag"/>
    <w:qFormat/>
    <w:rsid w:val="00CB782B"/>
    <w:pPr>
      <w:keepNext/>
      <w:numPr>
        <w:ilvl w:val="2"/>
        <w:numId w:val="41"/>
      </w:numPr>
      <w:spacing w:before="120" w:after="60" w:line="264" w:lineRule="auto"/>
      <w:jc w:val="both"/>
      <w:outlineLvl w:val="2"/>
    </w:pPr>
    <w:rPr>
      <w:rFonts w:ascii="Arial" w:hAnsi="Arial"/>
      <w:i/>
      <w:sz w:val="22"/>
    </w:rPr>
  </w:style>
  <w:style w:type="paragraph" w:styleId="Rubrik4">
    <w:name w:val="heading 4"/>
    <w:next w:val="Normaltindrag"/>
    <w:qFormat/>
    <w:rsid w:val="00CB782B"/>
    <w:pPr>
      <w:keepNext/>
      <w:numPr>
        <w:ilvl w:val="3"/>
        <w:numId w:val="41"/>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CB782B"/>
    <w:pPr>
      <w:numPr>
        <w:ilvl w:val="4"/>
        <w:numId w:val="41"/>
      </w:numPr>
      <w:spacing w:after="240" w:line="288" w:lineRule="auto"/>
      <w:jc w:val="both"/>
      <w:outlineLvl w:val="4"/>
    </w:pPr>
    <w:rPr>
      <w:sz w:val="24"/>
    </w:rPr>
  </w:style>
  <w:style w:type="paragraph" w:styleId="Rubrik6">
    <w:name w:val="heading 6"/>
    <w:basedOn w:val="Rubrik5"/>
    <w:next w:val="Normaltindrag"/>
    <w:uiPriority w:val="19"/>
    <w:semiHidden/>
    <w:rsid w:val="00CB782B"/>
    <w:pPr>
      <w:numPr>
        <w:ilvl w:val="5"/>
      </w:numPr>
      <w:outlineLvl w:val="5"/>
    </w:pPr>
    <w:rPr>
      <w:bCs/>
      <w:szCs w:val="22"/>
    </w:rPr>
  </w:style>
  <w:style w:type="paragraph" w:styleId="Rubrik7">
    <w:name w:val="heading 7"/>
    <w:basedOn w:val="Normal"/>
    <w:next w:val="Normal"/>
    <w:uiPriority w:val="19"/>
    <w:semiHidden/>
    <w:rsid w:val="00CB782B"/>
    <w:pPr>
      <w:numPr>
        <w:ilvl w:val="6"/>
        <w:numId w:val="41"/>
      </w:numPr>
      <w:spacing w:before="240"/>
      <w:outlineLvl w:val="6"/>
    </w:pPr>
    <w:rPr>
      <w:szCs w:val="24"/>
    </w:rPr>
  </w:style>
  <w:style w:type="paragraph" w:styleId="Rubrik8">
    <w:name w:val="heading 8"/>
    <w:basedOn w:val="Normal"/>
    <w:next w:val="Normal"/>
    <w:uiPriority w:val="19"/>
    <w:semiHidden/>
    <w:rsid w:val="00CB782B"/>
    <w:pPr>
      <w:numPr>
        <w:ilvl w:val="7"/>
        <w:numId w:val="41"/>
      </w:numPr>
      <w:spacing w:before="240"/>
      <w:outlineLvl w:val="7"/>
    </w:pPr>
    <w:rPr>
      <w:i/>
      <w:iCs/>
      <w:szCs w:val="24"/>
    </w:rPr>
  </w:style>
  <w:style w:type="paragraph" w:styleId="Rubrik9">
    <w:name w:val="heading 9"/>
    <w:basedOn w:val="Normal"/>
    <w:next w:val="Normal"/>
    <w:uiPriority w:val="19"/>
    <w:semiHidden/>
    <w:rsid w:val="00CB782B"/>
    <w:pPr>
      <w:numPr>
        <w:ilvl w:val="8"/>
        <w:numId w:val="41"/>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rsid w:val="00CB782B"/>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qFormat/>
    <w:rsid w:val="00CB782B"/>
    <w:pPr>
      <w:spacing w:line="288" w:lineRule="auto"/>
      <w:jc w:val="center"/>
    </w:pPr>
    <w:rPr>
      <w:rFonts w:ascii="Arial" w:hAnsi="Arial"/>
      <w:b/>
      <w:caps/>
      <w:kern w:val="28"/>
      <w:sz w:val="24"/>
    </w:rPr>
  </w:style>
  <w:style w:type="paragraph" w:styleId="Innehll1">
    <w:name w:val="toc 1"/>
    <w:next w:val="Normal"/>
    <w:autoRedefine/>
    <w:semiHidden/>
    <w:rsid w:val="00CB782B"/>
    <w:pPr>
      <w:tabs>
        <w:tab w:val="left" w:pos="851"/>
        <w:tab w:val="right" w:leader="dot" w:pos="8108"/>
      </w:tabs>
      <w:spacing w:line="300" w:lineRule="auto"/>
      <w:ind w:left="851" w:hanging="851"/>
    </w:pPr>
    <w:rPr>
      <w:rFonts w:ascii="Arial" w:hAnsi="Arial"/>
      <w:caps/>
      <w:noProof/>
      <w:sz w:val="22"/>
    </w:rPr>
  </w:style>
  <w:style w:type="paragraph" w:styleId="Innehll2">
    <w:name w:val="toc 2"/>
    <w:next w:val="Normal"/>
    <w:autoRedefine/>
    <w:semiHidden/>
    <w:rsid w:val="00CB782B"/>
    <w:pPr>
      <w:tabs>
        <w:tab w:val="left" w:pos="851"/>
        <w:tab w:val="right" w:leader="dot" w:pos="8108"/>
      </w:tabs>
      <w:spacing w:line="300" w:lineRule="auto"/>
      <w:ind w:left="851" w:hanging="851"/>
    </w:pPr>
    <w:rPr>
      <w:rFonts w:ascii="Arial" w:hAnsi="Arial"/>
      <w:noProof/>
      <w:sz w:val="22"/>
    </w:rPr>
  </w:style>
  <w:style w:type="paragraph" w:styleId="Sidhuvud">
    <w:name w:val="header"/>
    <w:basedOn w:val="Normal"/>
    <w:semiHidden/>
    <w:rsid w:val="00CB782B"/>
    <w:pPr>
      <w:tabs>
        <w:tab w:val="center" w:pos="4536"/>
        <w:tab w:val="right" w:pos="9072"/>
      </w:tabs>
    </w:pPr>
  </w:style>
  <w:style w:type="paragraph" w:styleId="Sidfot">
    <w:name w:val="footer"/>
    <w:basedOn w:val="Normal"/>
    <w:semiHidden/>
    <w:rsid w:val="00CB782B"/>
    <w:pPr>
      <w:tabs>
        <w:tab w:val="center" w:pos="4536"/>
        <w:tab w:val="right" w:pos="9072"/>
      </w:tabs>
    </w:pPr>
    <w:rPr>
      <w:sz w:val="10"/>
    </w:rPr>
  </w:style>
  <w:style w:type="character" w:styleId="Sidnummer">
    <w:name w:val="page number"/>
    <w:basedOn w:val="Standardstycketeckensnitt"/>
    <w:semiHidden/>
    <w:rsid w:val="00CB782B"/>
    <w:rPr>
      <w:sz w:val="22"/>
    </w:rPr>
  </w:style>
  <w:style w:type="paragraph" w:customStyle="1" w:styleId="PunktlistaNormal">
    <w:name w:val="Punktlista Normal"/>
    <w:basedOn w:val="Normal"/>
    <w:uiPriority w:val="6"/>
    <w:qFormat/>
    <w:rsid w:val="00CB782B"/>
    <w:pPr>
      <w:numPr>
        <w:numId w:val="15"/>
      </w:numPr>
    </w:pPr>
  </w:style>
  <w:style w:type="paragraph" w:customStyle="1" w:styleId="PunktlistaNormaltindrag">
    <w:name w:val="Punktlista Normalt indrag"/>
    <w:basedOn w:val="Normaltindrag"/>
    <w:uiPriority w:val="6"/>
    <w:qFormat/>
    <w:rsid w:val="00CB782B"/>
    <w:pPr>
      <w:numPr>
        <w:numId w:val="16"/>
      </w:numPr>
      <w:tabs>
        <w:tab w:val="clear" w:pos="851"/>
        <w:tab w:val="left" w:pos="1418"/>
      </w:tabs>
    </w:pPr>
  </w:style>
  <w:style w:type="table" w:styleId="Tabellrutnt">
    <w:name w:val="Table Grid"/>
    <w:basedOn w:val="Normaltabell"/>
    <w:semiHidden/>
    <w:rsid w:val="00CB782B"/>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CB782B"/>
    <w:rPr>
      <w:color w:val="0000FF"/>
      <w:u w:val="single"/>
    </w:rPr>
  </w:style>
  <w:style w:type="paragraph" w:styleId="Innehll3">
    <w:name w:val="toc 3"/>
    <w:basedOn w:val="Normal"/>
    <w:next w:val="Normal"/>
    <w:autoRedefine/>
    <w:semiHidden/>
    <w:rsid w:val="00CB782B"/>
    <w:pPr>
      <w:tabs>
        <w:tab w:val="left" w:pos="851"/>
        <w:tab w:val="right" w:leader="dot" w:pos="8108"/>
      </w:tabs>
      <w:spacing w:line="360" w:lineRule="auto"/>
      <w:ind w:left="851" w:hanging="851"/>
      <w:jc w:val="left"/>
    </w:pPr>
  </w:style>
  <w:style w:type="paragraph" w:customStyle="1" w:styleId="InnehllRubrik">
    <w:name w:val="Innehåll Rubrik"/>
    <w:semiHidden/>
    <w:rsid w:val="00CB782B"/>
    <w:pPr>
      <w:spacing w:before="240" w:after="60"/>
    </w:pPr>
    <w:rPr>
      <w:rFonts w:ascii="Arial" w:hAnsi="Arial"/>
      <w:b/>
      <w:sz w:val="22"/>
    </w:rPr>
  </w:style>
  <w:style w:type="paragraph" w:styleId="Innehll4">
    <w:name w:val="toc 4"/>
    <w:basedOn w:val="Innehll3"/>
    <w:next w:val="Normal"/>
    <w:autoRedefine/>
    <w:semiHidden/>
    <w:rsid w:val="00CB782B"/>
  </w:style>
  <w:style w:type="paragraph" w:styleId="Innehll5">
    <w:name w:val="toc 5"/>
    <w:basedOn w:val="Innehll4"/>
    <w:next w:val="Normal"/>
    <w:autoRedefine/>
    <w:semiHidden/>
    <w:rsid w:val="00CB782B"/>
  </w:style>
  <w:style w:type="paragraph" w:styleId="Innehll6">
    <w:name w:val="toc 6"/>
    <w:basedOn w:val="Innehll5"/>
    <w:next w:val="Normal"/>
    <w:autoRedefine/>
    <w:semiHidden/>
    <w:rsid w:val="00CB782B"/>
  </w:style>
  <w:style w:type="paragraph" w:customStyle="1" w:styleId="Cover">
    <w:name w:val="Cover"/>
    <w:semiHidden/>
    <w:rsid w:val="00CB782B"/>
    <w:pPr>
      <w:spacing w:before="120" w:after="240"/>
      <w:jc w:val="center"/>
    </w:pPr>
    <w:rPr>
      <w:b/>
      <w:sz w:val="32"/>
      <w:szCs w:val="32"/>
    </w:rPr>
  </w:style>
  <w:style w:type="paragraph" w:customStyle="1" w:styleId="NumreradLista1">
    <w:name w:val="NumreradLista 1"/>
    <w:basedOn w:val="Normal"/>
    <w:semiHidden/>
    <w:rsid w:val="00CB782B"/>
    <w:pPr>
      <w:numPr>
        <w:numId w:val="9"/>
      </w:numPr>
    </w:pPr>
  </w:style>
  <w:style w:type="paragraph" w:styleId="Numreradlista3">
    <w:name w:val="List Number 3"/>
    <w:basedOn w:val="Normal"/>
    <w:semiHidden/>
    <w:rsid w:val="00CB782B"/>
    <w:pPr>
      <w:numPr>
        <w:numId w:val="6"/>
      </w:numPr>
    </w:pPr>
  </w:style>
  <w:style w:type="paragraph" w:customStyle="1" w:styleId="RubrikCover">
    <w:name w:val="Rubrik Cover"/>
    <w:next w:val="TextCover"/>
    <w:semiHidden/>
    <w:rsid w:val="00CB782B"/>
    <w:pPr>
      <w:spacing w:before="120" w:after="240"/>
      <w:jc w:val="center"/>
    </w:pPr>
    <w:rPr>
      <w:rFonts w:ascii="Arial" w:hAnsi="Arial"/>
      <w:b/>
      <w:sz w:val="28"/>
      <w:szCs w:val="32"/>
    </w:rPr>
  </w:style>
  <w:style w:type="paragraph" w:customStyle="1" w:styleId="TextCover">
    <w:name w:val="Text Cover"/>
    <w:semiHidden/>
    <w:rsid w:val="00CB782B"/>
    <w:pPr>
      <w:spacing w:before="120" w:after="240"/>
      <w:jc w:val="center"/>
    </w:pPr>
    <w:rPr>
      <w:rFonts w:ascii="Arial" w:hAnsi="Arial"/>
      <w:b/>
      <w:sz w:val="26"/>
      <w:szCs w:val="28"/>
    </w:rPr>
  </w:style>
  <w:style w:type="paragraph" w:customStyle="1" w:styleId="DatumCover">
    <w:name w:val="Datum Cover"/>
    <w:semiHidden/>
    <w:rsid w:val="00CB782B"/>
    <w:pPr>
      <w:spacing w:before="240" w:after="120"/>
      <w:jc w:val="center"/>
    </w:pPr>
    <w:rPr>
      <w:b/>
      <w:bCs/>
      <w:sz w:val="24"/>
    </w:rPr>
  </w:style>
  <w:style w:type="numbering" w:styleId="111111">
    <w:name w:val="Outline List 2"/>
    <w:basedOn w:val="Ingenlista"/>
    <w:semiHidden/>
    <w:rsid w:val="00CB782B"/>
    <w:pPr>
      <w:numPr>
        <w:numId w:val="1"/>
      </w:numPr>
    </w:pPr>
  </w:style>
  <w:style w:type="numbering" w:styleId="1ai">
    <w:name w:val="Outline List 1"/>
    <w:basedOn w:val="Ingenlista"/>
    <w:semiHidden/>
    <w:rsid w:val="00CB782B"/>
    <w:pPr>
      <w:numPr>
        <w:numId w:val="2"/>
      </w:numPr>
    </w:pPr>
  </w:style>
  <w:style w:type="paragraph" w:styleId="Adress-brev">
    <w:name w:val="envelope address"/>
    <w:basedOn w:val="Normal"/>
    <w:semiHidden/>
    <w:rsid w:val="00CB782B"/>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CB782B"/>
  </w:style>
  <w:style w:type="character" w:styleId="AnvndHyperlnk">
    <w:name w:val="FollowedHyperlink"/>
    <w:basedOn w:val="Standardstycketeckensnitt"/>
    <w:semiHidden/>
    <w:rsid w:val="00CB782B"/>
    <w:rPr>
      <w:color w:val="606420"/>
      <w:u w:val="single"/>
    </w:rPr>
  </w:style>
  <w:style w:type="numbering" w:styleId="Artikelsektion">
    <w:name w:val="Outline List 3"/>
    <w:basedOn w:val="Ingenlista"/>
    <w:semiHidden/>
    <w:rsid w:val="00CB782B"/>
    <w:pPr>
      <w:numPr>
        <w:numId w:val="3"/>
      </w:numPr>
    </w:pPr>
  </w:style>
  <w:style w:type="paragraph" w:styleId="Avslutandetext">
    <w:name w:val="Closing"/>
    <w:basedOn w:val="Normal"/>
    <w:semiHidden/>
    <w:rsid w:val="00CB782B"/>
    <w:pPr>
      <w:ind w:left="4252"/>
    </w:pPr>
  </w:style>
  <w:style w:type="paragraph" w:styleId="Avsndaradress-brev">
    <w:name w:val="envelope return"/>
    <w:basedOn w:val="Normal"/>
    <w:semiHidden/>
    <w:rsid w:val="00CB782B"/>
    <w:rPr>
      <w:rFonts w:cs="Arial"/>
      <w:sz w:val="20"/>
    </w:rPr>
  </w:style>
  <w:style w:type="character" w:styleId="Betoning">
    <w:name w:val="Emphasis"/>
    <w:basedOn w:val="Standardstycketeckensnitt"/>
    <w:uiPriority w:val="19"/>
    <w:semiHidden/>
    <w:rsid w:val="00CB782B"/>
    <w:rPr>
      <w:i/>
      <w:iCs/>
    </w:rPr>
  </w:style>
  <w:style w:type="paragraph" w:styleId="Brdtext">
    <w:name w:val="Body Text"/>
    <w:next w:val="Normal"/>
    <w:semiHidden/>
    <w:rsid w:val="00CB782B"/>
    <w:pPr>
      <w:spacing w:before="120" w:after="240"/>
      <w:ind w:left="567" w:right="567"/>
      <w:jc w:val="both"/>
    </w:pPr>
    <w:rPr>
      <w:sz w:val="22"/>
    </w:rPr>
  </w:style>
  <w:style w:type="paragraph" w:styleId="Brdtext2">
    <w:name w:val="Body Text 2"/>
    <w:basedOn w:val="Normal"/>
    <w:semiHidden/>
    <w:rsid w:val="00CB782B"/>
    <w:pPr>
      <w:spacing w:after="120" w:line="480" w:lineRule="auto"/>
    </w:pPr>
  </w:style>
  <w:style w:type="paragraph" w:styleId="Brdtext3">
    <w:name w:val="Body Text 3"/>
    <w:basedOn w:val="Normal"/>
    <w:semiHidden/>
    <w:rsid w:val="00CB782B"/>
    <w:pPr>
      <w:spacing w:after="120"/>
    </w:pPr>
    <w:rPr>
      <w:sz w:val="16"/>
      <w:szCs w:val="16"/>
    </w:rPr>
  </w:style>
  <w:style w:type="paragraph" w:styleId="Brdtextmedfrstaindrag">
    <w:name w:val="Body Text First Indent"/>
    <w:basedOn w:val="Brdtext"/>
    <w:semiHidden/>
    <w:rsid w:val="00CB782B"/>
    <w:pPr>
      <w:spacing w:before="0" w:after="120" w:line="288" w:lineRule="auto"/>
      <w:ind w:left="0" w:right="0" w:firstLine="210"/>
    </w:pPr>
    <w:rPr>
      <w:sz w:val="24"/>
    </w:rPr>
  </w:style>
  <w:style w:type="paragraph" w:styleId="Brdtextmedindrag">
    <w:name w:val="Body Text Indent"/>
    <w:basedOn w:val="Normal"/>
    <w:semiHidden/>
    <w:rsid w:val="00CB782B"/>
    <w:pPr>
      <w:spacing w:after="120"/>
      <w:ind w:left="283"/>
    </w:pPr>
  </w:style>
  <w:style w:type="paragraph" w:styleId="Brdtextmedfrstaindrag2">
    <w:name w:val="Body Text First Indent 2"/>
    <w:basedOn w:val="Brdtextmedindrag"/>
    <w:semiHidden/>
    <w:rsid w:val="00CB782B"/>
    <w:pPr>
      <w:ind w:firstLine="210"/>
    </w:pPr>
  </w:style>
  <w:style w:type="paragraph" w:styleId="Brdtextmedindrag2">
    <w:name w:val="Body Text Indent 2"/>
    <w:basedOn w:val="Normal"/>
    <w:semiHidden/>
    <w:rsid w:val="00CB782B"/>
    <w:pPr>
      <w:spacing w:after="120" w:line="480" w:lineRule="auto"/>
      <w:ind w:left="283"/>
    </w:pPr>
  </w:style>
  <w:style w:type="paragraph" w:styleId="Brdtextmedindrag3">
    <w:name w:val="Body Text Indent 3"/>
    <w:basedOn w:val="Normal"/>
    <w:semiHidden/>
    <w:rsid w:val="00CB782B"/>
    <w:pPr>
      <w:spacing w:after="120"/>
      <w:ind w:left="283"/>
    </w:pPr>
    <w:rPr>
      <w:sz w:val="16"/>
      <w:szCs w:val="16"/>
    </w:rPr>
  </w:style>
  <w:style w:type="paragraph" w:styleId="Datum">
    <w:name w:val="Date"/>
    <w:basedOn w:val="Normal"/>
    <w:next w:val="Normal"/>
    <w:semiHidden/>
    <w:rsid w:val="00CB782B"/>
    <w:pPr>
      <w:jc w:val="center"/>
    </w:pPr>
  </w:style>
  <w:style w:type="table" w:styleId="Diskrettabell1">
    <w:name w:val="Table Subtle 1"/>
    <w:basedOn w:val="Normaltabell"/>
    <w:semiHidden/>
    <w:rsid w:val="00CB782B"/>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B782B"/>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B782B"/>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B782B"/>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B782B"/>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B782B"/>
  </w:style>
  <w:style w:type="table" w:styleId="Frgadtabell1">
    <w:name w:val="Table Colorful 1"/>
    <w:basedOn w:val="Normaltabell"/>
    <w:semiHidden/>
    <w:rsid w:val="00CB782B"/>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B782B"/>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B782B"/>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B782B"/>
    <w:rPr>
      <w:i/>
      <w:iCs/>
    </w:rPr>
  </w:style>
  <w:style w:type="character" w:styleId="HTML-akronym">
    <w:name w:val="HTML Acronym"/>
    <w:basedOn w:val="Standardstycketeckensnitt"/>
    <w:semiHidden/>
    <w:rsid w:val="00CB782B"/>
  </w:style>
  <w:style w:type="character" w:styleId="HTML-citat">
    <w:name w:val="HTML Cite"/>
    <w:basedOn w:val="Standardstycketeckensnitt"/>
    <w:semiHidden/>
    <w:rsid w:val="00CB782B"/>
    <w:rPr>
      <w:i/>
      <w:iCs/>
    </w:rPr>
  </w:style>
  <w:style w:type="character" w:styleId="HTML-definition">
    <w:name w:val="HTML Definition"/>
    <w:basedOn w:val="Standardstycketeckensnitt"/>
    <w:semiHidden/>
    <w:rsid w:val="00CB782B"/>
    <w:rPr>
      <w:i/>
      <w:iCs/>
    </w:rPr>
  </w:style>
  <w:style w:type="character" w:styleId="HTML-exempel">
    <w:name w:val="HTML Sample"/>
    <w:basedOn w:val="Standardstycketeckensnitt"/>
    <w:semiHidden/>
    <w:rsid w:val="00CB782B"/>
    <w:rPr>
      <w:rFonts w:ascii="Courier New" w:hAnsi="Courier New" w:cs="Courier New"/>
    </w:rPr>
  </w:style>
  <w:style w:type="paragraph" w:styleId="HTML-frformaterad">
    <w:name w:val="HTML Preformatted"/>
    <w:basedOn w:val="Normal"/>
    <w:semiHidden/>
    <w:rsid w:val="00CB782B"/>
    <w:rPr>
      <w:rFonts w:ascii="Courier New" w:hAnsi="Courier New" w:cs="Courier New"/>
      <w:sz w:val="20"/>
    </w:rPr>
  </w:style>
  <w:style w:type="character" w:styleId="HTML-kod">
    <w:name w:val="HTML Code"/>
    <w:basedOn w:val="Standardstycketeckensnitt"/>
    <w:semiHidden/>
    <w:rsid w:val="00CB782B"/>
    <w:rPr>
      <w:rFonts w:ascii="Courier New" w:hAnsi="Courier New" w:cs="Courier New"/>
      <w:sz w:val="20"/>
      <w:szCs w:val="20"/>
    </w:rPr>
  </w:style>
  <w:style w:type="character" w:styleId="HTML-skrivmaskin">
    <w:name w:val="HTML Typewriter"/>
    <w:basedOn w:val="Standardstycketeckensnitt"/>
    <w:semiHidden/>
    <w:rsid w:val="00CB782B"/>
    <w:rPr>
      <w:rFonts w:ascii="Courier New" w:hAnsi="Courier New" w:cs="Courier New"/>
      <w:sz w:val="20"/>
      <w:szCs w:val="20"/>
    </w:rPr>
  </w:style>
  <w:style w:type="character" w:styleId="HTML-tangentbord">
    <w:name w:val="HTML Keyboard"/>
    <w:basedOn w:val="Standardstycketeckensnitt"/>
    <w:semiHidden/>
    <w:rsid w:val="00CB782B"/>
    <w:rPr>
      <w:rFonts w:ascii="Courier New" w:hAnsi="Courier New" w:cs="Courier New"/>
      <w:sz w:val="20"/>
      <w:szCs w:val="20"/>
    </w:rPr>
  </w:style>
  <w:style w:type="character" w:styleId="HTML-variabel">
    <w:name w:val="HTML Variable"/>
    <w:basedOn w:val="Standardstycketeckensnitt"/>
    <w:semiHidden/>
    <w:rsid w:val="00CB782B"/>
    <w:rPr>
      <w:i/>
      <w:iCs/>
    </w:rPr>
  </w:style>
  <w:style w:type="paragraph" w:styleId="Indragetstycke">
    <w:name w:val="Block Text"/>
    <w:basedOn w:val="Normal"/>
    <w:semiHidden/>
    <w:rsid w:val="00CB782B"/>
    <w:pPr>
      <w:spacing w:after="120"/>
      <w:ind w:left="1440" w:right="1440"/>
    </w:pPr>
  </w:style>
  <w:style w:type="paragraph" w:styleId="Inledning">
    <w:name w:val="Salutation"/>
    <w:basedOn w:val="Normal"/>
    <w:next w:val="Normal"/>
    <w:semiHidden/>
    <w:rsid w:val="00CB782B"/>
  </w:style>
  <w:style w:type="paragraph" w:styleId="Lista">
    <w:name w:val="List"/>
    <w:basedOn w:val="Normal"/>
    <w:semiHidden/>
    <w:rsid w:val="00CB782B"/>
    <w:pPr>
      <w:ind w:left="283" w:hanging="283"/>
    </w:pPr>
  </w:style>
  <w:style w:type="paragraph" w:styleId="Lista2">
    <w:name w:val="List 2"/>
    <w:basedOn w:val="Normal"/>
    <w:semiHidden/>
    <w:rsid w:val="00CB782B"/>
    <w:pPr>
      <w:ind w:left="566" w:hanging="283"/>
    </w:pPr>
  </w:style>
  <w:style w:type="paragraph" w:styleId="Lista3">
    <w:name w:val="List 3"/>
    <w:basedOn w:val="Normal"/>
    <w:semiHidden/>
    <w:rsid w:val="00CB782B"/>
    <w:pPr>
      <w:ind w:left="849" w:hanging="283"/>
    </w:pPr>
  </w:style>
  <w:style w:type="paragraph" w:styleId="Lista4">
    <w:name w:val="List 4"/>
    <w:basedOn w:val="Normal"/>
    <w:semiHidden/>
    <w:rsid w:val="00CB782B"/>
    <w:pPr>
      <w:ind w:left="1132" w:hanging="283"/>
    </w:pPr>
  </w:style>
  <w:style w:type="paragraph" w:styleId="Lista5">
    <w:name w:val="List 5"/>
    <w:basedOn w:val="Normal"/>
    <w:semiHidden/>
    <w:rsid w:val="00CB782B"/>
    <w:pPr>
      <w:ind w:left="1415" w:hanging="283"/>
    </w:pPr>
  </w:style>
  <w:style w:type="paragraph" w:styleId="Listafortstt">
    <w:name w:val="List Continue"/>
    <w:basedOn w:val="Normal"/>
    <w:semiHidden/>
    <w:rsid w:val="00CB782B"/>
    <w:pPr>
      <w:spacing w:after="120"/>
      <w:ind w:left="283"/>
    </w:pPr>
  </w:style>
  <w:style w:type="paragraph" w:styleId="Listafortstt2">
    <w:name w:val="List Continue 2"/>
    <w:basedOn w:val="Normal"/>
    <w:semiHidden/>
    <w:rsid w:val="00CB782B"/>
    <w:pPr>
      <w:spacing w:after="120"/>
      <w:ind w:left="566"/>
    </w:pPr>
  </w:style>
  <w:style w:type="paragraph" w:styleId="Listafortstt3">
    <w:name w:val="List Continue 3"/>
    <w:basedOn w:val="Normal"/>
    <w:semiHidden/>
    <w:rsid w:val="00CB782B"/>
    <w:pPr>
      <w:spacing w:after="120"/>
      <w:ind w:left="849"/>
    </w:pPr>
  </w:style>
  <w:style w:type="paragraph" w:styleId="Listafortstt4">
    <w:name w:val="List Continue 4"/>
    <w:basedOn w:val="Normal"/>
    <w:semiHidden/>
    <w:rsid w:val="00CB782B"/>
    <w:pPr>
      <w:spacing w:after="120"/>
      <w:ind w:left="1132"/>
    </w:pPr>
  </w:style>
  <w:style w:type="paragraph" w:styleId="Listafortstt5">
    <w:name w:val="List Continue 5"/>
    <w:basedOn w:val="Normal"/>
    <w:semiHidden/>
    <w:rsid w:val="00CB782B"/>
    <w:pPr>
      <w:spacing w:after="120"/>
      <w:ind w:left="1415"/>
    </w:pPr>
  </w:style>
  <w:style w:type="paragraph" w:styleId="Meddelanderubrik">
    <w:name w:val="Message Header"/>
    <w:basedOn w:val="Normal"/>
    <w:semiHidden/>
    <w:rsid w:val="00CB782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CB782B"/>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CB782B"/>
    <w:pPr>
      <w:numPr>
        <w:numId w:val="4"/>
      </w:numPr>
    </w:pPr>
  </w:style>
  <w:style w:type="paragraph" w:styleId="Numreradlista2">
    <w:name w:val="List Number 2"/>
    <w:basedOn w:val="Normal"/>
    <w:semiHidden/>
    <w:rsid w:val="00CB782B"/>
    <w:pPr>
      <w:numPr>
        <w:numId w:val="5"/>
      </w:numPr>
    </w:pPr>
  </w:style>
  <w:style w:type="paragraph" w:styleId="Numreradlista4">
    <w:name w:val="List Number 4"/>
    <w:basedOn w:val="Normal"/>
    <w:semiHidden/>
    <w:rsid w:val="00CB782B"/>
    <w:pPr>
      <w:numPr>
        <w:numId w:val="7"/>
      </w:numPr>
    </w:pPr>
  </w:style>
  <w:style w:type="paragraph" w:styleId="Numreradlista5">
    <w:name w:val="List Number 5"/>
    <w:basedOn w:val="Normal"/>
    <w:semiHidden/>
    <w:rsid w:val="00CB782B"/>
    <w:pPr>
      <w:numPr>
        <w:numId w:val="8"/>
      </w:numPr>
    </w:pPr>
  </w:style>
  <w:style w:type="paragraph" w:styleId="Oformateradtext">
    <w:name w:val="Plain Text"/>
    <w:basedOn w:val="Normal"/>
    <w:semiHidden/>
    <w:rsid w:val="00CB782B"/>
    <w:rPr>
      <w:rFonts w:ascii="Courier New" w:hAnsi="Courier New" w:cs="Courier New"/>
      <w:sz w:val="20"/>
    </w:rPr>
  </w:style>
  <w:style w:type="table" w:styleId="Professionelltabell">
    <w:name w:val="Table Professional"/>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B782B"/>
    <w:pPr>
      <w:numPr>
        <w:numId w:val="10"/>
      </w:numPr>
    </w:pPr>
  </w:style>
  <w:style w:type="paragraph" w:styleId="Punktlista2">
    <w:name w:val="List Bullet 2"/>
    <w:basedOn w:val="Normal"/>
    <w:semiHidden/>
    <w:rsid w:val="00CB782B"/>
    <w:pPr>
      <w:numPr>
        <w:numId w:val="11"/>
      </w:numPr>
    </w:pPr>
  </w:style>
  <w:style w:type="paragraph" w:styleId="Punktlista3">
    <w:name w:val="List Bullet 3"/>
    <w:basedOn w:val="Normal"/>
    <w:semiHidden/>
    <w:rsid w:val="00CB782B"/>
    <w:pPr>
      <w:numPr>
        <w:numId w:val="12"/>
      </w:numPr>
    </w:pPr>
  </w:style>
  <w:style w:type="paragraph" w:styleId="Punktlista4">
    <w:name w:val="List Bullet 4"/>
    <w:basedOn w:val="Normal"/>
    <w:semiHidden/>
    <w:rsid w:val="00CB782B"/>
    <w:pPr>
      <w:numPr>
        <w:numId w:val="13"/>
      </w:numPr>
    </w:pPr>
  </w:style>
  <w:style w:type="paragraph" w:styleId="Punktlista5">
    <w:name w:val="List Bullet 5"/>
    <w:basedOn w:val="Normal"/>
    <w:semiHidden/>
    <w:rsid w:val="00CB782B"/>
    <w:pPr>
      <w:numPr>
        <w:numId w:val="14"/>
      </w:numPr>
    </w:pPr>
  </w:style>
  <w:style w:type="character" w:styleId="Radnummer">
    <w:name w:val="line number"/>
    <w:basedOn w:val="Standardstycketeckensnitt"/>
    <w:semiHidden/>
    <w:rsid w:val="00CB782B"/>
  </w:style>
  <w:style w:type="paragraph" w:styleId="Signatur">
    <w:name w:val="Signature"/>
    <w:basedOn w:val="Normal"/>
    <w:semiHidden/>
    <w:rsid w:val="00CB782B"/>
    <w:pPr>
      <w:ind w:left="4252"/>
    </w:pPr>
  </w:style>
  <w:style w:type="table" w:styleId="Standardtabell1">
    <w:name w:val="Table Classic 1"/>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B782B"/>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B782B"/>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CB782B"/>
    <w:rPr>
      <w:b/>
      <w:bCs/>
    </w:rPr>
  </w:style>
  <w:style w:type="table" w:styleId="Tabellmed3D-effekter1">
    <w:name w:val="Table 3D effects 1"/>
    <w:basedOn w:val="Normaltabell"/>
    <w:semiHidden/>
    <w:rsid w:val="00CB782B"/>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B782B"/>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B782B"/>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B782B"/>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B782B"/>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B782B"/>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B782B"/>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B782B"/>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B782B"/>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B782B"/>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B782B"/>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B782B"/>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B782B"/>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B782B"/>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B782B"/>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B782B"/>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B782B"/>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B782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CB782B"/>
    <w:pPr>
      <w:spacing w:after="0"/>
    </w:pPr>
  </w:style>
  <w:style w:type="paragraph" w:styleId="Underrubrik">
    <w:name w:val="Subtitle"/>
    <w:basedOn w:val="Normal"/>
    <w:uiPriority w:val="19"/>
    <w:semiHidden/>
    <w:rsid w:val="00CB782B"/>
    <w:pPr>
      <w:jc w:val="center"/>
      <w:outlineLvl w:val="1"/>
    </w:pPr>
    <w:rPr>
      <w:rFonts w:cs="Arial"/>
      <w:szCs w:val="24"/>
    </w:rPr>
  </w:style>
  <w:style w:type="table" w:styleId="Webbtabell1">
    <w:name w:val="Table Web 1"/>
    <w:basedOn w:val="Normaltabell"/>
    <w:semiHidden/>
    <w:rsid w:val="00CB782B"/>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B782B"/>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B782B"/>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CB782B"/>
    <w:pPr>
      <w:keepNext w:val="0"/>
      <w:ind w:left="851" w:hanging="851"/>
      <w:outlineLvl w:val="9"/>
    </w:pPr>
    <w:rPr>
      <w:b w:val="0"/>
    </w:rPr>
  </w:style>
  <w:style w:type="paragraph" w:customStyle="1" w:styleId="NumreratStycke111">
    <w:name w:val="Numrerat Stycke 1.1.1"/>
    <w:basedOn w:val="Rubrik3"/>
    <w:uiPriority w:val="2"/>
    <w:qFormat/>
    <w:rsid w:val="00BF663B"/>
    <w:pPr>
      <w:keepNext w:val="0"/>
      <w:outlineLvl w:val="9"/>
    </w:pPr>
    <w:rPr>
      <w:i w:val="0"/>
    </w:rPr>
  </w:style>
  <w:style w:type="paragraph" w:customStyle="1" w:styleId="NumreratStycke1111">
    <w:name w:val="Numrerat Stycke 1.1.1.1"/>
    <w:basedOn w:val="Rubrik4"/>
    <w:uiPriority w:val="2"/>
    <w:qFormat/>
    <w:rsid w:val="00CB782B"/>
    <w:pPr>
      <w:keepNext w:val="0"/>
      <w:ind w:left="851" w:hanging="851"/>
      <w:outlineLvl w:val="9"/>
    </w:pPr>
    <w:rPr>
      <w:u w:val="none"/>
    </w:rPr>
  </w:style>
  <w:style w:type="paragraph" w:customStyle="1" w:styleId="Bilaga">
    <w:name w:val="Bilaga"/>
    <w:basedOn w:val="Normal"/>
    <w:next w:val="Rubrik"/>
    <w:semiHidden/>
    <w:rsid w:val="00CB782B"/>
    <w:pPr>
      <w:pageBreakBefore/>
      <w:numPr>
        <w:numId w:val="27"/>
      </w:numPr>
      <w:spacing w:before="240"/>
      <w:jc w:val="right"/>
    </w:pPr>
    <w:rPr>
      <w:b/>
    </w:rPr>
  </w:style>
  <w:style w:type="paragraph" w:customStyle="1" w:styleId="NumreratStycke1">
    <w:name w:val="Numrerat Stycke 1"/>
    <w:basedOn w:val="Rubrik1"/>
    <w:semiHidden/>
    <w:rsid w:val="00CB782B"/>
    <w:rPr>
      <w:b w:val="0"/>
    </w:rPr>
  </w:style>
  <w:style w:type="paragraph" w:customStyle="1" w:styleId="Date1">
    <w:name w:val="Date1"/>
    <w:semiHidden/>
    <w:rsid w:val="00CB782B"/>
    <w:pPr>
      <w:spacing w:before="240"/>
      <w:jc w:val="center"/>
    </w:pPr>
    <w:rPr>
      <w:rFonts w:ascii="Arial" w:hAnsi="Arial"/>
      <w:sz w:val="22"/>
    </w:rPr>
  </w:style>
  <w:style w:type="paragraph" w:customStyle="1" w:styleId="Partlist">
    <w:name w:val="Partlist"/>
    <w:basedOn w:val="Normal"/>
    <w:link w:val="PartlistChar"/>
    <w:semiHidden/>
    <w:rsid w:val="00CB782B"/>
    <w:pPr>
      <w:numPr>
        <w:numId w:val="28"/>
      </w:numPr>
      <w:spacing w:line="240" w:lineRule="auto"/>
      <w:jc w:val="left"/>
    </w:pPr>
    <w:rPr>
      <w:szCs w:val="24"/>
      <w:lang w:val="en-US"/>
    </w:rPr>
  </w:style>
  <w:style w:type="paragraph" w:styleId="Beskrivning">
    <w:name w:val="caption"/>
    <w:basedOn w:val="Normal"/>
    <w:next w:val="Normal"/>
    <w:uiPriority w:val="19"/>
    <w:semiHidden/>
    <w:rsid w:val="00CB782B"/>
    <w:pPr>
      <w:pageBreakBefore/>
      <w:jc w:val="center"/>
    </w:pPr>
    <w:rPr>
      <w:b/>
      <w:bCs/>
      <w:caps/>
    </w:rPr>
  </w:style>
  <w:style w:type="character" w:customStyle="1" w:styleId="PartlistChar">
    <w:name w:val="Partlist Char"/>
    <w:basedOn w:val="Standardstycketeckensnitt"/>
    <w:link w:val="Partlist"/>
    <w:rsid w:val="00CB782B"/>
    <w:rPr>
      <w:rFonts w:ascii="Arial" w:hAnsi="Arial"/>
      <w:sz w:val="22"/>
      <w:szCs w:val="24"/>
      <w:lang w:val="en-US" w:eastAsia="sv-SE" w:bidi="ar-SA"/>
    </w:rPr>
  </w:style>
  <w:style w:type="paragraph" w:customStyle="1" w:styleId="Avtalsinledning">
    <w:name w:val="Avtalsinledning"/>
    <w:link w:val="AvtalsinledningChar"/>
    <w:semiHidden/>
    <w:rsid w:val="00CB782B"/>
    <w:pPr>
      <w:spacing w:before="120" w:after="240"/>
    </w:pPr>
    <w:rPr>
      <w:rFonts w:ascii="Arial" w:hAnsi="Arial"/>
      <w:sz w:val="22"/>
      <w:szCs w:val="24"/>
      <w:lang w:val="en-GB"/>
    </w:rPr>
  </w:style>
  <w:style w:type="paragraph" w:customStyle="1" w:styleId="Numreringa">
    <w:name w:val="Numrering a)"/>
    <w:basedOn w:val="Normal"/>
    <w:uiPriority w:val="4"/>
    <w:qFormat/>
    <w:rsid w:val="00CB782B"/>
    <w:pPr>
      <w:numPr>
        <w:numId w:val="30"/>
      </w:numPr>
    </w:pPr>
  </w:style>
  <w:style w:type="paragraph" w:customStyle="1" w:styleId="Numreringi">
    <w:name w:val="Numrering (i)"/>
    <w:basedOn w:val="Normal"/>
    <w:uiPriority w:val="5"/>
    <w:qFormat/>
    <w:rsid w:val="00CB782B"/>
    <w:pPr>
      <w:numPr>
        <w:ilvl w:val="1"/>
        <w:numId w:val="30"/>
      </w:numPr>
    </w:pPr>
  </w:style>
  <w:style w:type="paragraph" w:customStyle="1" w:styleId="FormatmallAvtalsinledningVersaler">
    <w:name w:val="Formatmall Avtalsinledning + Versaler"/>
    <w:basedOn w:val="Avtalsinledning"/>
    <w:link w:val="FormatmallAvtalsinledningVersalerChar"/>
    <w:semiHidden/>
    <w:rsid w:val="00CB782B"/>
    <w:rPr>
      <w:caps/>
    </w:rPr>
  </w:style>
  <w:style w:type="character" w:customStyle="1" w:styleId="AvtalsinledningChar">
    <w:name w:val="Avtalsinledning Char"/>
    <w:basedOn w:val="Standardstycketeckensnitt"/>
    <w:link w:val="Avtalsinledning"/>
    <w:semiHidden/>
    <w:rsid w:val="00CB782B"/>
    <w:rPr>
      <w:rFonts w:ascii="Arial" w:hAnsi="Arial"/>
      <w:sz w:val="22"/>
      <w:szCs w:val="24"/>
      <w:lang w:val="en-GB" w:eastAsia="sv-SE" w:bidi="ar-SA"/>
    </w:rPr>
  </w:style>
  <w:style w:type="character" w:customStyle="1" w:styleId="FormatmallAvtalsinledningVersalerChar">
    <w:name w:val="Formatmall Avtalsinledning + Versaler Char"/>
    <w:basedOn w:val="AvtalsinledningChar"/>
    <w:link w:val="FormatmallAvtalsinledningVersaler"/>
    <w:rsid w:val="00CB782B"/>
    <w:rPr>
      <w:rFonts w:ascii="Arial" w:hAnsi="Arial"/>
      <w:caps/>
      <w:sz w:val="20"/>
      <w:szCs w:val="24"/>
      <w:lang w:val="en-GB" w:eastAsia="sv-SE" w:bidi="ar-SA"/>
    </w:rPr>
  </w:style>
  <w:style w:type="paragraph" w:customStyle="1" w:styleId="FormatmallPartlist12pt">
    <w:name w:val="Formatmall Partlist + 12 pt"/>
    <w:basedOn w:val="Partlist"/>
    <w:link w:val="FormatmallPartlist12ptChar"/>
    <w:semiHidden/>
    <w:rsid w:val="00CB782B"/>
  </w:style>
  <w:style w:type="character" w:customStyle="1" w:styleId="FormatmallPartlist12ptChar">
    <w:name w:val="Formatmall Partlist + 12 pt Char"/>
    <w:basedOn w:val="PartlistChar"/>
    <w:link w:val="FormatmallPartlist12pt"/>
    <w:rsid w:val="00CB782B"/>
    <w:rPr>
      <w:rFonts w:ascii="Arial" w:hAnsi="Arial"/>
      <w:sz w:val="22"/>
      <w:szCs w:val="24"/>
      <w:lang w:val="en-US" w:eastAsia="sv-SE" w:bidi="ar-SA"/>
    </w:rPr>
  </w:style>
  <w:style w:type="paragraph" w:customStyle="1" w:styleId="Bakgrund">
    <w:name w:val="Bakgrund"/>
    <w:semiHidden/>
    <w:rsid w:val="00CB782B"/>
    <w:pPr>
      <w:spacing w:before="120" w:after="60" w:line="264" w:lineRule="auto"/>
    </w:pPr>
    <w:rPr>
      <w:rFonts w:ascii="Arial" w:hAnsi="Arial"/>
      <w:b/>
      <w:caps/>
      <w:sz w:val="22"/>
      <w:szCs w:val="22"/>
    </w:rPr>
  </w:style>
  <w:style w:type="paragraph" w:customStyle="1" w:styleId="Bakgrundtext">
    <w:name w:val="Bakgrund text"/>
    <w:semiHidden/>
    <w:rsid w:val="00CB782B"/>
    <w:pPr>
      <w:spacing w:before="120" w:after="60" w:line="264" w:lineRule="auto"/>
    </w:pPr>
    <w:rPr>
      <w:rFonts w:ascii="Arial" w:hAnsi="Arial"/>
      <w:sz w:val="22"/>
    </w:rPr>
  </w:style>
  <w:style w:type="paragraph" w:customStyle="1" w:styleId="Namn">
    <w:name w:val="Namn"/>
    <w:semiHidden/>
    <w:rsid w:val="00CB782B"/>
    <w:pPr>
      <w:tabs>
        <w:tab w:val="left" w:pos="0"/>
      </w:tabs>
      <w:spacing w:line="264" w:lineRule="auto"/>
    </w:pPr>
    <w:rPr>
      <w:rFonts w:ascii="Arial" w:hAnsi="Arial"/>
      <w:b/>
      <w:caps/>
      <w:szCs w:val="24"/>
      <w:lang w:val="en-GB"/>
    </w:rPr>
  </w:style>
  <w:style w:type="paragraph" w:styleId="Figurfrteckning">
    <w:name w:val="table of figures"/>
    <w:basedOn w:val="Normal"/>
    <w:next w:val="Normal"/>
    <w:semiHidden/>
    <w:rsid w:val="00CB782B"/>
    <w:pPr>
      <w:tabs>
        <w:tab w:val="right" w:leader="dot" w:pos="8108"/>
      </w:tabs>
      <w:spacing w:before="0" w:after="0"/>
    </w:pPr>
    <w:rPr>
      <w:caps/>
    </w:rPr>
  </w:style>
  <w:style w:type="paragraph" w:customStyle="1" w:styleId="Namnblock">
    <w:name w:val="Namnblock"/>
    <w:semiHidden/>
    <w:rsid w:val="00CB782B"/>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CB782B"/>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rsid w:val="00CB782B"/>
    <w:rPr>
      <w:rFonts w:ascii="Arial" w:hAnsi="Arial"/>
      <w:b/>
      <w:bCs/>
      <w:caps/>
      <w:sz w:val="22"/>
      <w:szCs w:val="24"/>
      <w:lang w:val="en-GB" w:eastAsia="sv-SE" w:bidi="ar-SA"/>
    </w:rPr>
  </w:style>
  <w:style w:type="paragraph" w:customStyle="1" w:styleId="BilagaNamn">
    <w:name w:val="BilagaNamn"/>
    <w:basedOn w:val="Normal"/>
    <w:semiHidden/>
    <w:rsid w:val="00CB782B"/>
    <w:pPr>
      <w:spacing w:before="240"/>
      <w:jc w:val="center"/>
    </w:pPr>
    <w:rPr>
      <w:b/>
      <w:caps/>
    </w:rPr>
  </w:style>
  <w:style w:type="paragraph" w:styleId="Fotnotstext">
    <w:name w:val="footnote text"/>
    <w:basedOn w:val="Normal"/>
    <w:link w:val="FotnotstextChar"/>
    <w:semiHidden/>
    <w:rsid w:val="00CB782B"/>
    <w:rPr>
      <w:sz w:val="16"/>
    </w:rPr>
  </w:style>
  <w:style w:type="character" w:customStyle="1" w:styleId="FotnotstextChar">
    <w:name w:val="Fotnotstext Char"/>
    <w:basedOn w:val="Standardstycketeckensnitt"/>
    <w:link w:val="Fotnotstext"/>
    <w:rsid w:val="00CB782B"/>
    <w:rPr>
      <w:rFonts w:ascii="Arial" w:hAnsi="Arial"/>
      <w:sz w:val="16"/>
    </w:rPr>
  </w:style>
  <w:style w:type="character" w:styleId="Fotnotsreferens">
    <w:name w:val="footnote reference"/>
    <w:basedOn w:val="Standardstycketeckensnitt"/>
    <w:semiHidden/>
    <w:rsid w:val="00CB782B"/>
    <w:rPr>
      <w:vertAlign w:val="superscript"/>
    </w:rPr>
  </w:style>
  <w:style w:type="paragraph" w:customStyle="1" w:styleId="Signering">
    <w:name w:val="Signering"/>
    <w:basedOn w:val="Normal"/>
    <w:uiPriority w:val="19"/>
    <w:semiHidden/>
    <w:rsid w:val="00CB782B"/>
    <w:pPr>
      <w:keepNext/>
      <w:tabs>
        <w:tab w:val="left" w:pos="3934"/>
      </w:tabs>
      <w:spacing w:before="0" w:after="240" w:line="240" w:lineRule="auto"/>
      <w:jc w:val="left"/>
    </w:pPr>
    <w:rPr>
      <w:lang w:val="en-GB"/>
    </w:rPr>
  </w:style>
  <w:style w:type="paragraph" w:customStyle="1" w:styleId="Signeringsposition">
    <w:name w:val="Signeringsposition"/>
    <w:uiPriority w:val="19"/>
    <w:semiHidden/>
    <w:rsid w:val="00CB782B"/>
    <w:pPr>
      <w:keepNext/>
      <w:tabs>
        <w:tab w:val="left" w:pos="3992"/>
      </w:tabs>
      <w:spacing w:after="240"/>
    </w:pPr>
    <w:rPr>
      <w:rFonts w:ascii="Arial" w:hAnsi="Arial"/>
      <w:sz w:val="22"/>
      <w:lang w:val="en-GB"/>
    </w:rPr>
  </w:style>
  <w:style w:type="paragraph" w:customStyle="1" w:styleId="Signeringsrad">
    <w:name w:val="Signeringsrad"/>
    <w:uiPriority w:val="19"/>
    <w:semiHidden/>
    <w:rsid w:val="00CB782B"/>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CB782B"/>
    <w:pPr>
      <w:numPr>
        <w:numId w:val="36"/>
      </w:numPr>
      <w:tabs>
        <w:tab w:val="clear" w:pos="1418"/>
        <w:tab w:val="left" w:pos="1417"/>
      </w:tabs>
      <w:ind w:left="1417"/>
    </w:pPr>
  </w:style>
  <w:style w:type="paragraph" w:styleId="Ballongtext">
    <w:name w:val="Balloon Text"/>
    <w:basedOn w:val="Normal"/>
    <w:link w:val="BallongtextChar"/>
    <w:uiPriority w:val="19"/>
    <w:semiHidden/>
    <w:rsid w:val="00EB75B8"/>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B75B8"/>
    <w:rPr>
      <w:rFonts w:ascii="Tahoma" w:hAnsi="Tahoma" w:cs="Tahoma"/>
      <w:sz w:val="16"/>
      <w:szCs w:val="16"/>
    </w:rPr>
  </w:style>
  <w:style w:type="paragraph" w:customStyle="1" w:styleId="BilagaRubrik1">
    <w:name w:val="Bilaga Rubrik 1"/>
    <w:basedOn w:val="Rubrik1"/>
    <w:next w:val="Normaltindrag"/>
    <w:uiPriority w:val="7"/>
    <w:qFormat/>
    <w:rsid w:val="0016120A"/>
    <w:pPr>
      <w:numPr>
        <w:numId w:val="40"/>
      </w:numPr>
      <w:outlineLvl w:val="9"/>
    </w:pPr>
  </w:style>
  <w:style w:type="paragraph" w:customStyle="1" w:styleId="BilagaRubrik2">
    <w:name w:val="Bilaga Rubrik 2"/>
    <w:basedOn w:val="Rubrik2"/>
    <w:next w:val="Normaltindrag"/>
    <w:uiPriority w:val="7"/>
    <w:qFormat/>
    <w:rsid w:val="0016120A"/>
    <w:pPr>
      <w:numPr>
        <w:numId w:val="40"/>
      </w:numPr>
      <w:outlineLvl w:val="9"/>
    </w:pPr>
  </w:style>
  <w:style w:type="paragraph" w:customStyle="1" w:styleId="BilagaRubrik3">
    <w:name w:val="Bilaga Rubrik 3"/>
    <w:basedOn w:val="Rubrik3"/>
    <w:next w:val="Normaltindrag"/>
    <w:uiPriority w:val="7"/>
    <w:qFormat/>
    <w:rsid w:val="0016120A"/>
    <w:pPr>
      <w:numPr>
        <w:numId w:val="40"/>
      </w:numPr>
      <w:outlineLvl w:val="9"/>
    </w:pPr>
  </w:style>
  <w:style w:type="paragraph" w:customStyle="1" w:styleId="BilagaRubrik4">
    <w:name w:val="Bilaga Rubrik 4"/>
    <w:basedOn w:val="Rubrik4"/>
    <w:next w:val="Normaltindrag"/>
    <w:uiPriority w:val="7"/>
    <w:qFormat/>
    <w:rsid w:val="00BF663B"/>
    <w:pPr>
      <w:numPr>
        <w:numId w:val="40"/>
      </w:numPr>
      <w:ind w:left="851" w:hanging="851"/>
      <w:outlineLvl w:val="9"/>
    </w:pPr>
  </w:style>
  <w:style w:type="paragraph" w:customStyle="1" w:styleId="BilagaNumreratStycke11">
    <w:name w:val="Bilaga Numrerat Stycke 1.1"/>
    <w:basedOn w:val="BilagaRubrik2"/>
    <w:uiPriority w:val="8"/>
    <w:qFormat/>
    <w:rsid w:val="0016120A"/>
    <w:pPr>
      <w:keepNext w:val="0"/>
      <w:ind w:left="851" w:hanging="851"/>
    </w:pPr>
    <w:rPr>
      <w:b w:val="0"/>
    </w:rPr>
  </w:style>
  <w:style w:type="paragraph" w:customStyle="1" w:styleId="BilagaNumreratStycke111">
    <w:name w:val="Bilaga Numrerat Stycke 1.1.1"/>
    <w:basedOn w:val="BilagaRubrik3"/>
    <w:uiPriority w:val="8"/>
    <w:qFormat/>
    <w:rsid w:val="0016120A"/>
    <w:pPr>
      <w:keepNext w:val="0"/>
      <w:ind w:left="851" w:hanging="851"/>
    </w:pPr>
    <w:rPr>
      <w:i w:val="0"/>
    </w:rPr>
  </w:style>
  <w:style w:type="paragraph" w:customStyle="1" w:styleId="BilagaNumreratStycke1111">
    <w:name w:val="Bilaga Numrerat Stycke 1.1.1.1"/>
    <w:basedOn w:val="BilagaRubrik4"/>
    <w:uiPriority w:val="8"/>
    <w:qFormat/>
    <w:rsid w:val="00BF663B"/>
    <w:pPr>
      <w:keepNext w:val="0"/>
    </w:pPr>
    <w:rPr>
      <w:u w:val="none"/>
    </w:rPr>
  </w:style>
  <w:style w:type="character" w:styleId="Kommentarsreferens">
    <w:name w:val="annotation reference"/>
    <w:basedOn w:val="Standardstycketeckensnitt"/>
    <w:uiPriority w:val="19"/>
    <w:semiHidden/>
    <w:unhideWhenUsed/>
    <w:rsid w:val="00136623"/>
    <w:rPr>
      <w:sz w:val="16"/>
      <w:szCs w:val="16"/>
    </w:rPr>
  </w:style>
  <w:style w:type="paragraph" w:styleId="Kommentarer">
    <w:name w:val="annotation text"/>
    <w:basedOn w:val="Normal"/>
    <w:link w:val="KommentarerChar"/>
    <w:uiPriority w:val="19"/>
    <w:semiHidden/>
    <w:unhideWhenUsed/>
    <w:rsid w:val="00136623"/>
    <w:pPr>
      <w:spacing w:line="240" w:lineRule="auto"/>
    </w:pPr>
    <w:rPr>
      <w:sz w:val="20"/>
    </w:rPr>
  </w:style>
  <w:style w:type="character" w:customStyle="1" w:styleId="KommentarerChar">
    <w:name w:val="Kommentarer Char"/>
    <w:basedOn w:val="Standardstycketeckensnitt"/>
    <w:link w:val="Kommentarer"/>
    <w:uiPriority w:val="19"/>
    <w:semiHidden/>
    <w:rsid w:val="00136623"/>
    <w:rPr>
      <w:rFonts w:ascii="Arial" w:hAnsi="Arial"/>
    </w:rPr>
  </w:style>
  <w:style w:type="paragraph" w:styleId="Kommentarsmne">
    <w:name w:val="annotation subject"/>
    <w:basedOn w:val="Kommentarer"/>
    <w:next w:val="Kommentarer"/>
    <w:link w:val="KommentarsmneChar"/>
    <w:uiPriority w:val="19"/>
    <w:semiHidden/>
    <w:unhideWhenUsed/>
    <w:rsid w:val="00136623"/>
    <w:rPr>
      <w:b/>
      <w:bCs/>
    </w:rPr>
  </w:style>
  <w:style w:type="character" w:customStyle="1" w:styleId="KommentarsmneChar">
    <w:name w:val="Kommentarsämne Char"/>
    <w:basedOn w:val="KommentarerChar"/>
    <w:link w:val="Kommentarsmne"/>
    <w:uiPriority w:val="19"/>
    <w:semiHidden/>
    <w:rsid w:val="0013662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17061">
      <w:bodyDiv w:val="1"/>
      <w:marLeft w:val="0"/>
      <w:marRight w:val="0"/>
      <w:marTop w:val="0"/>
      <w:marBottom w:val="0"/>
      <w:divBdr>
        <w:top w:val="none" w:sz="0" w:space="0" w:color="auto"/>
        <w:left w:val="none" w:sz="0" w:space="0" w:color="auto"/>
        <w:bottom w:val="none" w:sz="0" w:space="0" w:color="auto"/>
        <w:right w:val="none" w:sz="0" w:space="0" w:color="auto"/>
      </w:divBdr>
    </w:div>
    <w:div w:id="422380993">
      <w:bodyDiv w:val="1"/>
      <w:marLeft w:val="0"/>
      <w:marRight w:val="0"/>
      <w:marTop w:val="0"/>
      <w:marBottom w:val="0"/>
      <w:divBdr>
        <w:top w:val="none" w:sz="0" w:space="0" w:color="auto"/>
        <w:left w:val="none" w:sz="0" w:space="0" w:color="auto"/>
        <w:bottom w:val="none" w:sz="0" w:space="0" w:color="auto"/>
        <w:right w:val="none" w:sz="0" w:space="0" w:color="auto"/>
      </w:divBdr>
    </w:div>
    <w:div w:id="759257946">
      <w:bodyDiv w:val="1"/>
      <w:marLeft w:val="0"/>
      <w:marRight w:val="0"/>
      <w:marTop w:val="0"/>
      <w:marBottom w:val="0"/>
      <w:divBdr>
        <w:top w:val="none" w:sz="0" w:space="0" w:color="auto"/>
        <w:left w:val="none" w:sz="0" w:space="0" w:color="auto"/>
        <w:bottom w:val="none" w:sz="0" w:space="0" w:color="auto"/>
        <w:right w:val="none" w:sz="0" w:space="0" w:color="auto"/>
      </w:divBdr>
    </w:div>
    <w:div w:id="1135680948">
      <w:bodyDiv w:val="1"/>
      <w:marLeft w:val="0"/>
      <w:marRight w:val="0"/>
      <w:marTop w:val="0"/>
      <w:marBottom w:val="0"/>
      <w:divBdr>
        <w:top w:val="none" w:sz="0" w:space="0" w:color="auto"/>
        <w:left w:val="none" w:sz="0" w:space="0" w:color="auto"/>
        <w:bottom w:val="none" w:sz="0" w:space="0" w:color="auto"/>
        <w:right w:val="none" w:sz="0" w:space="0" w:color="auto"/>
      </w:divBdr>
    </w:div>
    <w:div w:id="1395079606">
      <w:bodyDiv w:val="1"/>
      <w:marLeft w:val="0"/>
      <w:marRight w:val="0"/>
      <w:marTop w:val="0"/>
      <w:marBottom w:val="0"/>
      <w:divBdr>
        <w:top w:val="none" w:sz="0" w:space="0" w:color="auto"/>
        <w:left w:val="none" w:sz="0" w:space="0" w:color="auto"/>
        <w:bottom w:val="none" w:sz="0" w:space="0" w:color="auto"/>
        <w:right w:val="none" w:sz="0" w:space="0" w:color="auto"/>
      </w:divBdr>
    </w:div>
    <w:div w:id="1627420556">
      <w:bodyDiv w:val="1"/>
      <w:marLeft w:val="0"/>
      <w:marRight w:val="0"/>
      <w:marTop w:val="0"/>
      <w:marBottom w:val="0"/>
      <w:divBdr>
        <w:top w:val="none" w:sz="0" w:space="0" w:color="auto"/>
        <w:left w:val="none" w:sz="0" w:space="0" w:color="auto"/>
        <w:bottom w:val="none" w:sz="0" w:space="0" w:color="auto"/>
        <w:right w:val="none" w:sz="0" w:space="0" w:color="auto"/>
      </w:divBdr>
    </w:div>
    <w:div w:id="16481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1736</Words>
  <Characters>11798</Characters>
  <Application>Microsoft Office Word</Application>
  <DocSecurity>4</DocSecurity>
  <Lines>98</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2021-12-14T09:39:00Z</dcterms:created>
  <dcterms:modified xsi:type="dcterms:W3CDTF">2021-12-14T09:39:00Z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2021-05-05T15:37:42Z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10d3fcf5-c55d-4cbd-9b54-5da4aa3906c5</vt:lpwstr>
  </property>
  <property fmtid="{D5CDD505-2E9C-101B-9397-08002B2CF9AE}" pid="8" name="MSIP_Label_64592d99-4413-49ee-9551-0670efc4da27_ContentBits">
    <vt:lpwstr>0</vt:lpwstr>
  </property>
</Properties>
</file>